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290F1F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15050" cy="1666875"/>
            <wp:effectExtent l="0" t="0" r="0" b="9525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981691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09</w:t>
      </w:r>
      <w:r w:rsidR="00F05BD8" w:rsidRPr="004749D8">
        <w:rPr>
          <w:rFonts w:ascii="Tahoma" w:hAnsi="Tahoma" w:cs="Tahoma"/>
          <w:bCs/>
        </w:rPr>
        <w:t xml:space="preserve"> </w:t>
      </w:r>
      <w:r w:rsidR="005117C5">
        <w:rPr>
          <w:rFonts w:ascii="Tahoma" w:hAnsi="Tahoma" w:cs="Tahoma"/>
          <w:bCs/>
        </w:rPr>
        <w:t>вересня</w:t>
      </w:r>
      <w:r w:rsidR="003E212E" w:rsidRPr="004749D8">
        <w:rPr>
          <w:rFonts w:ascii="Tahoma" w:hAnsi="Tahoma" w:cs="Tahoma"/>
          <w:bCs/>
        </w:rPr>
        <w:t xml:space="preserve"> </w:t>
      </w:r>
      <w:r w:rsidR="007729ED" w:rsidRPr="004749D8">
        <w:rPr>
          <w:rFonts w:ascii="Tahoma" w:hAnsi="Tahoma" w:cs="Tahoma"/>
          <w:bCs/>
        </w:rPr>
        <w:t xml:space="preserve"> 2016 </w:t>
      </w:r>
      <w:r w:rsidR="00501ABA" w:rsidRPr="004749D8">
        <w:rPr>
          <w:rFonts w:ascii="Tahoma" w:hAnsi="Tahoma" w:cs="Tahoma"/>
          <w:bCs/>
        </w:rPr>
        <w:t xml:space="preserve"> 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F692D" w:rsidRPr="004749D8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про відкритий конкурс </w:t>
      </w:r>
    </w:p>
    <w:p w:rsidR="00981691" w:rsidRDefault="00981691" w:rsidP="00981691">
      <w:pPr>
        <w:pStyle w:val="a4"/>
        <w:spacing w:before="0"/>
        <w:jc w:val="center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  <w:bookmarkStart w:id="0" w:name="_GoBack"/>
      <w:r w:rsidRPr="00981691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виконавця робіт з опису випадків стигми  і дискримінації</w:t>
      </w:r>
      <w:bookmarkEnd w:id="0"/>
      <w:r w:rsidRPr="00981691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, пов’язаних з ВІЛ, у закладах охорони здоров’я та створення методичних матеріалів на основі опису випадків</w:t>
      </w:r>
    </w:p>
    <w:p w:rsidR="00981691" w:rsidRDefault="00981691" w:rsidP="00981691">
      <w:pPr>
        <w:pStyle w:val="a4"/>
        <w:spacing w:before="0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</w:p>
    <w:p w:rsidR="008D3D24" w:rsidRDefault="008D3D24" w:rsidP="00981691">
      <w:pPr>
        <w:pStyle w:val="a4"/>
        <w:spacing w:before="0"/>
        <w:outlineLvl w:val="0"/>
        <w:rPr>
          <w:rFonts w:ascii="Tahoma" w:hAnsi="Tahoma" w:cs="Tahoma"/>
          <w:sz w:val="22"/>
          <w:szCs w:val="22"/>
          <w:lang w:val="uk-UA"/>
        </w:rPr>
      </w:pPr>
      <w:r w:rsidRPr="00E33DFA">
        <w:rPr>
          <w:rFonts w:ascii="Tahoma" w:hAnsi="Tahoma" w:cs="Tahoma"/>
          <w:b/>
          <w:bCs/>
          <w:sz w:val="22"/>
          <w:szCs w:val="22"/>
          <w:lang w:val="uk-UA"/>
        </w:rPr>
        <w:t>І. Обсяг робіт</w:t>
      </w:r>
    </w:p>
    <w:p w:rsidR="00981691" w:rsidRDefault="00981691" w:rsidP="00981691">
      <w:pPr>
        <w:pStyle w:val="a4"/>
        <w:outlineLvl w:val="0"/>
        <w:rPr>
          <w:rFonts w:ascii="Tahoma" w:hAnsi="Tahoma" w:cs="Tahoma"/>
          <w:sz w:val="22"/>
          <w:szCs w:val="22"/>
          <w:lang w:val="uk-UA"/>
        </w:rPr>
      </w:pPr>
      <w:r w:rsidRPr="00981691">
        <w:rPr>
          <w:rFonts w:ascii="Tahoma" w:hAnsi="Tahoma" w:cs="Tahoma"/>
          <w:sz w:val="22"/>
          <w:szCs w:val="22"/>
          <w:lang w:val="uk-UA"/>
        </w:rPr>
        <w:t>Виконавець робіт з опису випадків стигми  та дискримінації, пов’язаних з ВІЛ, у закладах охорони здоров’я та створення методичних матеріалів на основі опис</w:t>
      </w:r>
      <w:r>
        <w:rPr>
          <w:rFonts w:ascii="Tahoma" w:hAnsi="Tahoma" w:cs="Tahoma"/>
          <w:sz w:val="22"/>
          <w:szCs w:val="22"/>
          <w:lang w:val="uk-UA"/>
        </w:rPr>
        <w:t>у випадків виконує такі роботи:</w:t>
      </w:r>
    </w:p>
    <w:p w:rsidR="00981691" w:rsidRDefault="00981691" w:rsidP="00981691">
      <w:pPr>
        <w:pStyle w:val="a4"/>
        <w:numPr>
          <w:ilvl w:val="0"/>
          <w:numId w:val="49"/>
        </w:numPr>
        <w:outlineLvl w:val="0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р</w:t>
      </w:r>
      <w:r w:rsidRPr="00981691">
        <w:rPr>
          <w:rFonts w:ascii="Tahoma" w:hAnsi="Tahoma" w:cs="Tahoma"/>
          <w:sz w:val="22"/>
          <w:szCs w:val="22"/>
          <w:lang w:val="uk-UA"/>
        </w:rPr>
        <w:t xml:space="preserve">озробляє структуру опису випадків стигми і дискримінації (за принципом </w:t>
      </w:r>
      <w:proofErr w:type="spellStart"/>
      <w:r w:rsidRPr="00981691">
        <w:rPr>
          <w:rFonts w:ascii="Tahoma" w:hAnsi="Tahoma" w:cs="Tahoma"/>
          <w:sz w:val="22"/>
          <w:szCs w:val="22"/>
          <w:lang w:val="uk-UA"/>
        </w:rPr>
        <w:t>case</w:t>
      </w:r>
      <w:proofErr w:type="spellEnd"/>
      <w:r w:rsidRPr="00981691">
        <w:rPr>
          <w:rFonts w:ascii="Tahoma" w:hAnsi="Tahoma" w:cs="Tahoma"/>
          <w:sz w:val="22"/>
          <w:szCs w:val="22"/>
          <w:lang w:val="uk-UA"/>
        </w:rPr>
        <w:t xml:space="preserve"> </w:t>
      </w:r>
      <w:proofErr w:type="spellStart"/>
      <w:r w:rsidRPr="00981691">
        <w:rPr>
          <w:rFonts w:ascii="Tahoma" w:hAnsi="Tahoma" w:cs="Tahoma"/>
          <w:sz w:val="22"/>
          <w:szCs w:val="22"/>
          <w:lang w:val="uk-UA"/>
        </w:rPr>
        <w:t>study</w:t>
      </w:r>
      <w:proofErr w:type="spellEnd"/>
      <w:r w:rsidRPr="00981691">
        <w:rPr>
          <w:rFonts w:ascii="Tahoma" w:hAnsi="Tahoma" w:cs="Tahoma"/>
          <w:sz w:val="22"/>
          <w:szCs w:val="22"/>
          <w:lang w:val="uk-UA"/>
        </w:rPr>
        <w:t xml:space="preserve">) та подає </w:t>
      </w:r>
      <w:r>
        <w:rPr>
          <w:rFonts w:ascii="Tahoma" w:hAnsi="Tahoma" w:cs="Tahoma"/>
          <w:sz w:val="22"/>
          <w:szCs w:val="22"/>
          <w:lang w:val="uk-UA"/>
        </w:rPr>
        <w:t>на затвердження до БО «МЕРЕЖА»;</w:t>
      </w:r>
    </w:p>
    <w:p w:rsidR="00981691" w:rsidRDefault="00981691" w:rsidP="00981691">
      <w:pPr>
        <w:pStyle w:val="a4"/>
        <w:numPr>
          <w:ilvl w:val="0"/>
          <w:numId w:val="49"/>
        </w:numPr>
        <w:outlineLvl w:val="0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з</w:t>
      </w:r>
      <w:r w:rsidRPr="00981691">
        <w:rPr>
          <w:rFonts w:ascii="Tahoma" w:hAnsi="Tahoma" w:cs="Tahoma"/>
          <w:sz w:val="22"/>
          <w:szCs w:val="22"/>
          <w:lang w:val="uk-UA"/>
        </w:rPr>
        <w:t xml:space="preserve">гідно затвердженої структури описує 10 випадків стигми і дискримінації, які велися регіональними представництвами БО «МЕРЕЖА», що впроваджували проект «Зменшення стигми та дискримінації, пов’язаної з ВІЛ, до представників груп найвищого ризику в медичних закладах України» (RESPECT) у Київській, </w:t>
      </w:r>
      <w:proofErr w:type="spellStart"/>
      <w:r w:rsidRPr="00981691">
        <w:rPr>
          <w:rFonts w:ascii="Tahoma" w:hAnsi="Tahoma" w:cs="Tahoma"/>
          <w:sz w:val="22"/>
          <w:szCs w:val="22"/>
          <w:lang w:val="uk-UA"/>
        </w:rPr>
        <w:t>Дніпропетровьскій</w:t>
      </w:r>
      <w:proofErr w:type="spellEnd"/>
      <w:r w:rsidRPr="00981691">
        <w:rPr>
          <w:rFonts w:ascii="Tahoma" w:hAnsi="Tahoma" w:cs="Tahoma"/>
          <w:sz w:val="22"/>
          <w:szCs w:val="22"/>
          <w:lang w:val="uk-UA"/>
        </w:rPr>
        <w:t xml:space="preserve">, Львівській та Черкаській областях протягом 2014-2016 </w:t>
      </w:r>
      <w:proofErr w:type="spellStart"/>
      <w:r w:rsidRPr="00981691">
        <w:rPr>
          <w:rFonts w:ascii="Tahoma" w:hAnsi="Tahoma" w:cs="Tahoma"/>
          <w:sz w:val="22"/>
          <w:szCs w:val="22"/>
          <w:lang w:val="uk-UA"/>
        </w:rPr>
        <w:t>р.р</w:t>
      </w:r>
      <w:proofErr w:type="spellEnd"/>
      <w:r w:rsidRPr="00981691">
        <w:rPr>
          <w:rFonts w:ascii="Tahoma" w:hAnsi="Tahoma" w:cs="Tahoma"/>
          <w:sz w:val="22"/>
          <w:szCs w:val="22"/>
          <w:lang w:val="uk-UA"/>
        </w:rPr>
        <w:t>. Дана діяльність повинна включати відвідування регіональних представництв з метою проведення інтерв’ю з клієнтами, які зазнали стигми і дискримінації; співробітниками, які вели випадки, та іншими дотичними сторонами. Випадки мають відображати різні ситуації, пов’язані з проявами стигми і дискримінації щодо Л</w:t>
      </w:r>
      <w:r>
        <w:rPr>
          <w:rFonts w:ascii="Tahoma" w:hAnsi="Tahoma" w:cs="Tahoma"/>
          <w:sz w:val="22"/>
          <w:szCs w:val="22"/>
          <w:lang w:val="uk-UA"/>
        </w:rPr>
        <w:t>ЖВ у закладах охорони здоров’я;</w:t>
      </w:r>
    </w:p>
    <w:p w:rsidR="00981691" w:rsidRPr="00981691" w:rsidRDefault="00981691" w:rsidP="00981691">
      <w:pPr>
        <w:pStyle w:val="a4"/>
        <w:numPr>
          <w:ilvl w:val="0"/>
          <w:numId w:val="49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981691">
        <w:rPr>
          <w:rFonts w:ascii="Tahoma" w:hAnsi="Tahoma" w:cs="Tahoma"/>
          <w:sz w:val="22"/>
          <w:szCs w:val="22"/>
          <w:lang w:val="uk-UA"/>
        </w:rPr>
        <w:t>о</w:t>
      </w:r>
      <w:r w:rsidRPr="00981691">
        <w:rPr>
          <w:rFonts w:ascii="Tahoma" w:hAnsi="Tahoma" w:cs="Tahoma"/>
          <w:sz w:val="22"/>
          <w:szCs w:val="22"/>
          <w:lang w:val="uk-UA"/>
        </w:rPr>
        <w:t xml:space="preserve">формлює випадки у вигляді методичних матеріалів, що містять опис випадків, як такий, а також типовий алгоритм дій, який може бути застосований щодо окремих видів випадків, з посиланням на чинне законодавство та відповідні методи та технології соціальної роботи. </w:t>
      </w:r>
    </w:p>
    <w:p w:rsidR="005117C5" w:rsidRPr="004749D8" w:rsidRDefault="005117C5" w:rsidP="005117C5">
      <w:pPr>
        <w:pStyle w:val="a4"/>
        <w:outlineLvl w:val="0"/>
        <w:rPr>
          <w:rFonts w:ascii="Tahoma" w:hAnsi="Tahoma" w:cs="Tahoma"/>
          <w:bCs/>
          <w:color w:val="000000"/>
          <w:sz w:val="22"/>
          <w:szCs w:val="22"/>
          <w:lang w:val="uk-UA"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813A1" w:rsidRPr="004749D8" w:rsidRDefault="00C813A1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981691" w:rsidRPr="00981691" w:rsidRDefault="00981691" w:rsidP="00981691">
      <w:pPr>
        <w:pStyle w:val="a5"/>
        <w:numPr>
          <w:ilvl w:val="0"/>
          <w:numId w:val="5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81691">
        <w:rPr>
          <w:rFonts w:ascii="Tahoma" w:eastAsia="Times New Roman" w:hAnsi="Tahoma" w:cs="Tahoma"/>
          <w:lang w:eastAsia="ru-RU"/>
        </w:rPr>
        <w:t>вища освіта у сфері соціальної роботи або психології, соціальної педагогіки, соціології, юриспруденції;</w:t>
      </w:r>
    </w:p>
    <w:p w:rsidR="00981691" w:rsidRPr="00981691" w:rsidRDefault="00981691" w:rsidP="00981691">
      <w:pPr>
        <w:pStyle w:val="a5"/>
        <w:numPr>
          <w:ilvl w:val="0"/>
          <w:numId w:val="5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81691">
        <w:rPr>
          <w:rFonts w:ascii="Tahoma" w:eastAsia="Times New Roman" w:hAnsi="Tahoma" w:cs="Tahoma"/>
          <w:lang w:eastAsia="ru-RU"/>
        </w:rPr>
        <w:t>досвід розробки та проведення досліджень за принципом «</w:t>
      </w:r>
      <w:proofErr w:type="spellStart"/>
      <w:r w:rsidRPr="00981691">
        <w:rPr>
          <w:rFonts w:ascii="Tahoma" w:eastAsia="Times New Roman" w:hAnsi="Tahoma" w:cs="Tahoma"/>
          <w:lang w:eastAsia="ru-RU"/>
        </w:rPr>
        <w:t>case</w:t>
      </w:r>
      <w:proofErr w:type="spellEnd"/>
      <w:r w:rsidRPr="00981691">
        <w:rPr>
          <w:rFonts w:ascii="Tahoma" w:eastAsia="Times New Roman" w:hAnsi="Tahoma" w:cs="Tahoma"/>
          <w:lang w:eastAsia="ru-RU"/>
        </w:rPr>
        <w:t xml:space="preserve"> </w:t>
      </w:r>
      <w:proofErr w:type="spellStart"/>
      <w:r w:rsidRPr="00981691">
        <w:rPr>
          <w:rFonts w:ascii="Tahoma" w:eastAsia="Times New Roman" w:hAnsi="Tahoma" w:cs="Tahoma"/>
          <w:lang w:eastAsia="ru-RU"/>
        </w:rPr>
        <w:t>study</w:t>
      </w:r>
      <w:proofErr w:type="spellEnd"/>
      <w:r w:rsidRPr="00981691">
        <w:rPr>
          <w:rFonts w:ascii="Tahoma" w:eastAsia="Times New Roman" w:hAnsi="Tahoma" w:cs="Tahoma"/>
          <w:lang w:eastAsia="ru-RU"/>
        </w:rPr>
        <w:t>» та розробки методичних матеріалів рекомендацій або навчальних  посібників на основі результатів таких досліджень;</w:t>
      </w:r>
    </w:p>
    <w:p w:rsidR="00981691" w:rsidRPr="00981691" w:rsidRDefault="00981691" w:rsidP="00981691">
      <w:pPr>
        <w:pStyle w:val="a5"/>
        <w:numPr>
          <w:ilvl w:val="0"/>
          <w:numId w:val="5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81691">
        <w:rPr>
          <w:rFonts w:ascii="Tahoma" w:eastAsia="Times New Roman" w:hAnsi="Tahoma" w:cs="Tahoma"/>
          <w:lang w:eastAsia="ru-RU"/>
        </w:rPr>
        <w:t>досвід проведення аналогічних робіт, який може бути підтверджений посиланнями на подібні документи за авторством виконавця робіт;</w:t>
      </w:r>
    </w:p>
    <w:p w:rsidR="00981691" w:rsidRPr="00981691" w:rsidRDefault="00981691" w:rsidP="00981691">
      <w:pPr>
        <w:pStyle w:val="a5"/>
        <w:numPr>
          <w:ilvl w:val="0"/>
          <w:numId w:val="5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81691">
        <w:rPr>
          <w:rFonts w:ascii="Tahoma" w:eastAsia="Times New Roman" w:hAnsi="Tahoma" w:cs="Tahoma"/>
          <w:lang w:eastAsia="ru-RU"/>
        </w:rPr>
        <w:t>підтверджений успішний досвід розробки документів щодо недискримінаційного ставлення до ВІЛ-позитивних людей (політик; алгоритмів дії; маршрутів пацієнтів, які зазнали стигми і дискримінації тощо);</w:t>
      </w:r>
    </w:p>
    <w:p w:rsidR="00981691" w:rsidRPr="00981691" w:rsidRDefault="00981691" w:rsidP="00981691">
      <w:pPr>
        <w:pStyle w:val="a5"/>
        <w:numPr>
          <w:ilvl w:val="0"/>
          <w:numId w:val="5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81691">
        <w:rPr>
          <w:rFonts w:ascii="Tahoma" w:eastAsia="Times New Roman" w:hAnsi="Tahoma" w:cs="Tahoma"/>
          <w:lang w:eastAsia="ru-RU"/>
        </w:rPr>
        <w:t>досвід роботи у сфері ВІЛ/СНІД не менше 5 років;</w:t>
      </w:r>
    </w:p>
    <w:p w:rsidR="00981691" w:rsidRPr="00981691" w:rsidRDefault="00981691" w:rsidP="00981691">
      <w:pPr>
        <w:pStyle w:val="a5"/>
        <w:numPr>
          <w:ilvl w:val="0"/>
          <w:numId w:val="5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81691">
        <w:rPr>
          <w:rFonts w:ascii="Tahoma" w:eastAsia="Times New Roman" w:hAnsi="Tahoma" w:cs="Tahoma"/>
          <w:lang w:eastAsia="ru-RU"/>
        </w:rPr>
        <w:t>знання англійської мови вітається.</w:t>
      </w:r>
    </w:p>
    <w:p w:rsidR="00290F1F" w:rsidRPr="002F5148" w:rsidRDefault="00290F1F" w:rsidP="002F5148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981691" w:rsidRPr="00981691" w:rsidRDefault="00981691" w:rsidP="00981691">
      <w:pPr>
        <w:pStyle w:val="a4"/>
        <w:outlineLvl w:val="0"/>
        <w:rPr>
          <w:rFonts w:ascii="Tahoma" w:hAnsi="Tahoma" w:cs="Tahoma"/>
          <w:sz w:val="22"/>
          <w:szCs w:val="22"/>
          <w:lang w:val="uk-UA"/>
        </w:rPr>
      </w:pPr>
      <w:r w:rsidRPr="00981691">
        <w:rPr>
          <w:rFonts w:ascii="Tahoma" w:hAnsi="Tahoma" w:cs="Tahoma"/>
          <w:sz w:val="22"/>
          <w:szCs w:val="22"/>
          <w:lang w:val="uk-UA"/>
        </w:rPr>
        <w:t>Оплата робіт, зазначених у технічному завданні, здійснюється після передачі виконаних робіт замовнику та підписання актів виконаних робіт.</w:t>
      </w:r>
    </w:p>
    <w:p w:rsidR="00545292" w:rsidRDefault="00981691" w:rsidP="00981691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981691">
        <w:rPr>
          <w:rFonts w:ascii="Tahoma" w:hAnsi="Tahoma" w:cs="Tahoma"/>
          <w:sz w:val="22"/>
          <w:szCs w:val="22"/>
          <w:lang w:val="uk-UA"/>
        </w:rPr>
        <w:t>Очікується, що всі витрати, пов’язані із виконанням робіт виконавцем даного технічного завдання, виконавець робіт здійснює за власний рахунок.</w:t>
      </w: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5117C5" w:rsidRDefault="00981691" w:rsidP="003C4E4E">
      <w:pPr>
        <w:spacing w:after="0" w:line="240" w:lineRule="auto"/>
        <w:jc w:val="both"/>
        <w:rPr>
          <w:rFonts w:ascii="Tahoma" w:hAnsi="Tahoma" w:cs="Tahoma"/>
          <w:b/>
        </w:rPr>
      </w:pPr>
      <w:r w:rsidRPr="00981691">
        <w:rPr>
          <w:rFonts w:ascii="Tahoma" w:eastAsia="Times New Roman" w:hAnsi="Tahoma" w:cs="Tahoma"/>
          <w:bCs/>
          <w:lang w:eastAsia="ru-RU"/>
        </w:rPr>
        <w:t>Виконавець робіт з опису випадків стигми  і дискримінації, пов’язаних з ВІЛ, у закладах охорони здоров’я та створення методичних матеріалів на основі опису випадків, в рамках проекту «Подолання стигми та дискримінації пов’язаної з ВІЛ у системі охорони здоров’я: захист прав людини» звітує безпосередньо керівнику відділу інноваційних програм. Звіти надаються не пізніше 3 днів після виконання робіт у повному обсязі.</w:t>
      </w:r>
    </w:p>
    <w:p w:rsidR="00981691" w:rsidRPr="004749D8" w:rsidRDefault="00981691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981691" w:rsidRPr="00981691">
        <w:rPr>
          <w:rFonts w:ascii="Tahoma" w:hAnsi="Tahoma" w:cs="Tahoma"/>
        </w:rPr>
        <w:t>з 15 жовтня по 15 листопада 2016 р.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E95CCE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9C1BA9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7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981691">
        <w:rPr>
          <w:rFonts w:ascii="Tahoma" w:hAnsi="Tahoma" w:cs="Tahoma"/>
          <w:b/>
          <w:bCs/>
          <w:color w:val="000000"/>
        </w:rPr>
        <w:t>О</w:t>
      </w:r>
      <w:r w:rsidR="00981691" w:rsidRPr="00981691">
        <w:rPr>
          <w:rFonts w:ascii="Tahoma" w:hAnsi="Tahoma" w:cs="Tahoma"/>
          <w:b/>
          <w:bCs/>
          <w:color w:val="000000"/>
        </w:rPr>
        <w:t>пису випадків стигми  і дискримінації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4749D8">
        <w:rPr>
          <w:rFonts w:ascii="Tahoma" w:hAnsi="Tahoma" w:cs="Tahoma"/>
        </w:rPr>
        <w:t>до</w:t>
      </w:r>
      <w:r w:rsidR="006A7B64" w:rsidRPr="004749D8">
        <w:rPr>
          <w:rFonts w:ascii="Tahoma" w:hAnsi="Tahoma" w:cs="Tahoma"/>
        </w:rPr>
        <w:t xml:space="preserve"> </w:t>
      </w:r>
      <w:r w:rsidR="00981691">
        <w:rPr>
          <w:rFonts w:ascii="Tahoma" w:hAnsi="Tahoma" w:cs="Tahoma"/>
        </w:rPr>
        <w:t>23</w:t>
      </w:r>
      <w:r w:rsidR="006A7B64" w:rsidRPr="004749D8">
        <w:rPr>
          <w:rFonts w:ascii="Tahoma" w:hAnsi="Tahoma" w:cs="Tahoma"/>
        </w:rPr>
        <w:t xml:space="preserve"> </w:t>
      </w:r>
      <w:r w:rsidR="005117C5">
        <w:rPr>
          <w:rFonts w:ascii="Tahoma" w:hAnsi="Tahoma" w:cs="Tahoma"/>
        </w:rPr>
        <w:t>вересня</w:t>
      </w:r>
      <w:r w:rsidR="006A7B64" w:rsidRPr="004749D8">
        <w:rPr>
          <w:rFonts w:ascii="Tahoma" w:hAnsi="Tahoma" w:cs="Tahoma"/>
        </w:rPr>
        <w:t xml:space="preserve"> 2016 р., реєстрація документів завершується о 1</w:t>
      </w:r>
      <w:r w:rsidR="003E212E" w:rsidRPr="004749D8">
        <w:rPr>
          <w:rFonts w:ascii="Tahoma" w:hAnsi="Tahoma" w:cs="Tahoma"/>
        </w:rPr>
        <w:t>4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</w:t>
      </w:r>
      <w:r w:rsidR="005117C5">
        <w:rPr>
          <w:rFonts w:ascii="Tahoma" w:hAnsi="Tahoma" w:cs="Tahoma"/>
          <w:sz w:val="22"/>
          <w:szCs w:val="22"/>
          <w:lang w:val="uk-UA" w:eastAsia="ru-RU"/>
        </w:rPr>
        <w:t xml:space="preserve"> інформацією звертатися в офіс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БО «</w:t>
      </w:r>
      <w:r w:rsidR="005117C5">
        <w:rPr>
          <w:rFonts w:ascii="Tahoma" w:hAnsi="Tahoma" w:cs="Tahoma"/>
          <w:sz w:val="22"/>
          <w:szCs w:val="22"/>
          <w:lang w:val="uk-UA" w:eastAsia="ru-RU"/>
        </w:rPr>
        <w:t>Мережа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2F5148">
        <w:rPr>
          <w:rFonts w:ascii="Tahoma" w:hAnsi="Tahoma" w:cs="Tahoma"/>
          <w:sz w:val="22"/>
          <w:szCs w:val="22"/>
          <w:lang w:val="uk-UA" w:eastAsia="ru-RU"/>
        </w:rPr>
        <w:t>3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8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Додаток 1</w:t>
      </w:r>
    </w:p>
    <w:p w:rsidR="003E212E" w:rsidRPr="005117C5" w:rsidRDefault="005117C5" w:rsidP="005117C5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Д</w:t>
      </w:r>
      <w:r w:rsidRPr="005117C5">
        <w:rPr>
          <w:rFonts w:ascii="Tahoma" w:hAnsi="Tahoma" w:cs="Tahoma"/>
          <w:b/>
          <w:bCs/>
          <w:color w:val="000000"/>
        </w:rPr>
        <w:t xml:space="preserve">ля </w:t>
      </w:r>
      <w:r w:rsidR="00981691" w:rsidRPr="00981691">
        <w:rPr>
          <w:rFonts w:ascii="Tahoma" w:hAnsi="Tahoma" w:cs="Tahoma"/>
          <w:b/>
          <w:bCs/>
          <w:color w:val="000000"/>
        </w:rPr>
        <w:t>виконавця робіт з опису випадків стигми  і дискримінації, пов’язаних з ВІЛ, у закладах охорони здоров’я та створення методичних матеріалів на основі опису випадків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981691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91" w:rsidRPr="00981691" w:rsidRDefault="00981691" w:rsidP="00981691">
            <w:pPr>
              <w:pStyle w:val="a4"/>
              <w:rPr>
                <w:rFonts w:ascii="Tahoma" w:hAnsi="Tahoma" w:cs="Tahoma"/>
                <w:lang w:val="uk-UA"/>
              </w:rPr>
            </w:pPr>
            <w:r w:rsidRPr="00EC405C">
              <w:rPr>
                <w:rFonts w:ascii="Tahoma" w:hAnsi="Tahoma" w:cs="Tahoma"/>
                <w:sz w:val="22"/>
                <w:szCs w:val="22"/>
                <w:lang w:val="uk-UA"/>
              </w:rPr>
              <w:t>вища освіта у сфері соціальної роботи або психології, соціальної педагогіки, соціології, юриспруденції;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981691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91" w:rsidRPr="00EC405C" w:rsidRDefault="00981691" w:rsidP="00981691">
            <w:pPr>
              <w:pStyle w:val="a4"/>
              <w:rPr>
                <w:rFonts w:ascii="Tahoma" w:hAnsi="Tahoma" w:cs="Tahoma"/>
              </w:rPr>
            </w:pPr>
            <w:r w:rsidRPr="00EC405C">
              <w:rPr>
                <w:rFonts w:ascii="Tahoma" w:hAnsi="Tahoma" w:cs="Tahoma"/>
                <w:sz w:val="22"/>
                <w:szCs w:val="22"/>
                <w:lang w:val="uk-UA"/>
              </w:rPr>
              <w:t>досвід розробки та проведення досліджень за принципом «</w:t>
            </w:r>
            <w:r w:rsidRPr="00EC405C">
              <w:rPr>
                <w:rFonts w:ascii="Tahoma" w:hAnsi="Tahoma" w:cs="Tahoma"/>
                <w:sz w:val="22"/>
                <w:szCs w:val="22"/>
                <w:lang w:val="en-US"/>
              </w:rPr>
              <w:t>case</w:t>
            </w:r>
            <w:r w:rsidRPr="00EC405C">
              <w:rPr>
                <w:rFonts w:ascii="Tahoma" w:hAnsi="Tahoma" w:cs="Tahoma"/>
                <w:sz w:val="22"/>
                <w:szCs w:val="22"/>
                <w:lang w:val="uk-UA"/>
              </w:rPr>
              <w:t xml:space="preserve"> </w:t>
            </w:r>
            <w:r w:rsidRPr="00EC405C">
              <w:rPr>
                <w:rFonts w:ascii="Tahoma" w:hAnsi="Tahoma" w:cs="Tahoma"/>
                <w:sz w:val="22"/>
                <w:szCs w:val="22"/>
                <w:lang w:val="en-US"/>
              </w:rPr>
              <w:t>study</w:t>
            </w:r>
            <w:r w:rsidRPr="00EC405C">
              <w:rPr>
                <w:rFonts w:ascii="Tahoma" w:hAnsi="Tahoma" w:cs="Tahoma"/>
                <w:sz w:val="22"/>
                <w:szCs w:val="22"/>
                <w:lang w:val="uk-UA"/>
              </w:rPr>
              <w:t>» та розробки методичних матеріалів рекомендацій або навчальних  посібників на основі результатів таких досліджень;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981691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91" w:rsidRPr="00EC405C" w:rsidRDefault="00981691" w:rsidP="00981691">
            <w:pPr>
              <w:pStyle w:val="a4"/>
              <w:rPr>
                <w:rFonts w:ascii="Tahoma" w:hAnsi="Tahoma" w:cs="Tahoma"/>
              </w:rPr>
            </w:pPr>
            <w:r w:rsidRPr="00EC405C">
              <w:rPr>
                <w:rFonts w:ascii="Tahoma" w:hAnsi="Tahoma" w:cs="Tahoma"/>
                <w:sz w:val="22"/>
                <w:szCs w:val="22"/>
                <w:lang w:val="uk-UA"/>
              </w:rPr>
              <w:t>досвід проведення аналогічних робіт, який може бути підтверджений</w:t>
            </w:r>
            <w:r w:rsidRPr="00EC405C" w:rsidDel="002E5184">
              <w:rPr>
                <w:rFonts w:ascii="Tahoma" w:hAnsi="Tahoma" w:cs="Tahoma"/>
                <w:sz w:val="22"/>
                <w:szCs w:val="22"/>
                <w:lang w:val="uk-UA"/>
              </w:rPr>
              <w:t xml:space="preserve"> </w:t>
            </w:r>
            <w:r w:rsidRPr="00EC405C">
              <w:rPr>
                <w:rFonts w:ascii="Tahoma" w:hAnsi="Tahoma" w:cs="Tahoma"/>
                <w:sz w:val="22"/>
                <w:szCs w:val="22"/>
                <w:lang w:val="uk-UA"/>
              </w:rPr>
              <w:t>посиланнями на подібні документи за авторством виконавця робіт;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981691" w:rsidRPr="004749D8" w:rsidTr="00686721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691" w:rsidRPr="00981691" w:rsidRDefault="00981691" w:rsidP="00981691">
            <w:pPr>
              <w:pStyle w:val="a4"/>
              <w:rPr>
                <w:rFonts w:ascii="Tahoma" w:hAnsi="Tahoma" w:cs="Tahoma"/>
                <w:lang w:val="uk-UA"/>
              </w:rPr>
            </w:pPr>
            <w:r w:rsidRPr="00EC405C">
              <w:rPr>
                <w:rFonts w:ascii="Tahoma" w:hAnsi="Tahoma" w:cs="Tahoma"/>
                <w:sz w:val="22"/>
                <w:szCs w:val="22"/>
                <w:lang w:val="uk-UA"/>
              </w:rPr>
              <w:t>підтверджений успішний досвід розробки документів щодо недискримінаційного ставлення до ВІЛ-позитивних людей (політик; алгоритмів дії; маршрутів пацієнтів, які зазнали стигми і дискримінації тощо);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981691" w:rsidRPr="004749D8" w:rsidTr="003B1265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691" w:rsidRPr="00981691" w:rsidRDefault="00981691" w:rsidP="00981691">
            <w:pPr>
              <w:rPr>
                <w:rFonts w:ascii="Tahoma" w:hAnsi="Tahoma" w:cs="Tahoma"/>
              </w:rPr>
            </w:pPr>
            <w:r w:rsidRPr="00981691">
              <w:rPr>
                <w:rFonts w:ascii="Tahoma" w:hAnsi="Tahoma" w:cs="Tahoma"/>
              </w:rPr>
              <w:t>досвід роботи у сфері ВІЛ/СНІД не менше 5 років;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981691" w:rsidRPr="004749D8" w:rsidTr="003B1265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691" w:rsidRDefault="00981691" w:rsidP="000578C3">
            <w:r w:rsidRPr="00EC405C">
              <w:rPr>
                <w:rFonts w:ascii="Tahoma" w:hAnsi="Tahoma" w:cs="Tahoma"/>
              </w:rPr>
              <w:t xml:space="preserve">знання англійської мови </w:t>
            </w:r>
            <w:r>
              <w:rPr>
                <w:rFonts w:ascii="Tahoma" w:hAnsi="Tahoma" w:cs="Tahoma"/>
              </w:rPr>
              <w:t>(</w:t>
            </w:r>
            <w:r w:rsidRPr="00EC405C">
              <w:rPr>
                <w:rFonts w:ascii="Tahoma" w:hAnsi="Tahoma" w:cs="Tahoma"/>
              </w:rPr>
              <w:t>вітається</w:t>
            </w:r>
            <w:r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Default="00B569FB" w:rsidP="00981691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981691">
              <w:rPr>
                <w:rFonts w:ascii="Tahoma" w:hAnsi="Tahoma" w:cs="Tahoma"/>
              </w:rPr>
              <w:t>робіт</w:t>
            </w:r>
            <w:r w:rsidR="00EB6397">
              <w:rPr>
                <w:rFonts w:ascii="Tahoma" w:hAnsi="Tahoma" w:cs="Tahoma"/>
              </w:rPr>
              <w:t>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290F1F">
              <w:rPr>
                <w:rFonts w:ascii="Tahoma" w:hAnsi="Tahoma" w:cs="Tahoma"/>
              </w:rPr>
              <w:t xml:space="preserve"> </w:t>
            </w:r>
          </w:p>
          <w:p w:rsidR="00981691" w:rsidRPr="004749D8" w:rsidRDefault="00981691" w:rsidP="00981691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569FB" w:rsidRPr="004749D8" w:rsidRDefault="00B569FB" w:rsidP="00B569FB">
      <w:pPr>
        <w:rPr>
          <w:rFonts w:ascii="Tahoma" w:hAnsi="Tahoma" w:cs="Tahoma"/>
          <w:b/>
        </w:rPr>
      </w:pPr>
    </w:p>
    <w:p w:rsidR="00B569FB" w:rsidRPr="004749D8" w:rsidRDefault="00B569FB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p w:rsidR="00B569FB" w:rsidRPr="004749D8" w:rsidRDefault="00B569FB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sectPr w:rsidR="004749D8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70C6"/>
    <w:multiLevelType w:val="hybridMultilevel"/>
    <w:tmpl w:val="0DE69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142A4"/>
    <w:multiLevelType w:val="hybridMultilevel"/>
    <w:tmpl w:val="A8A8D522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5D74"/>
    <w:multiLevelType w:val="hybridMultilevel"/>
    <w:tmpl w:val="E2A442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3305B"/>
    <w:multiLevelType w:val="hybridMultilevel"/>
    <w:tmpl w:val="3190E5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02E1F"/>
    <w:multiLevelType w:val="hybridMultilevel"/>
    <w:tmpl w:val="977AC6CC"/>
    <w:lvl w:ilvl="0" w:tplc="5622EC22"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15E05E43"/>
    <w:multiLevelType w:val="hybridMultilevel"/>
    <w:tmpl w:val="0AA2692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8D12EAA"/>
    <w:multiLevelType w:val="hybridMultilevel"/>
    <w:tmpl w:val="CC72B1B6"/>
    <w:lvl w:ilvl="0" w:tplc="DFA2E91E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084C02"/>
    <w:multiLevelType w:val="hybridMultilevel"/>
    <w:tmpl w:val="685E55FA"/>
    <w:lvl w:ilvl="0" w:tplc="0419000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8">
    <w:nsid w:val="1E222AB2"/>
    <w:multiLevelType w:val="hybridMultilevel"/>
    <w:tmpl w:val="772C6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86694D"/>
    <w:multiLevelType w:val="hybridMultilevel"/>
    <w:tmpl w:val="F7227D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07AFD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224858"/>
    <w:multiLevelType w:val="hybridMultilevel"/>
    <w:tmpl w:val="54BAD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74EF9"/>
    <w:multiLevelType w:val="hybridMultilevel"/>
    <w:tmpl w:val="F5229A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05846"/>
    <w:multiLevelType w:val="hybridMultilevel"/>
    <w:tmpl w:val="98AEBF98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EA46B9"/>
    <w:multiLevelType w:val="multilevel"/>
    <w:tmpl w:val="5E3EC68E"/>
    <w:lvl w:ilvl="0">
      <w:start w:val="10"/>
      <w:numFmt w:val="bullet"/>
      <w:lvlText w:val="●"/>
      <w:lvlJc w:val="left"/>
      <w:pPr>
        <w:ind w:left="720" w:firstLine="3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2"/>
        <w:szCs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5">
    <w:nsid w:val="35CA4E28"/>
    <w:multiLevelType w:val="hybridMultilevel"/>
    <w:tmpl w:val="590A407E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9D520B"/>
    <w:multiLevelType w:val="hybridMultilevel"/>
    <w:tmpl w:val="A25407B2"/>
    <w:lvl w:ilvl="0" w:tplc="0422000F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39D857B0"/>
    <w:multiLevelType w:val="hybridMultilevel"/>
    <w:tmpl w:val="52340C56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15487F"/>
    <w:multiLevelType w:val="hybridMultilevel"/>
    <w:tmpl w:val="F3046F34"/>
    <w:lvl w:ilvl="0" w:tplc="55B8045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3D22AD"/>
    <w:multiLevelType w:val="hybridMultilevel"/>
    <w:tmpl w:val="F94A16CE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3D162DC7"/>
    <w:multiLevelType w:val="hybridMultilevel"/>
    <w:tmpl w:val="F6ACC7BC"/>
    <w:lvl w:ilvl="0" w:tplc="FAB0C6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5D45F1"/>
    <w:multiLevelType w:val="hybridMultilevel"/>
    <w:tmpl w:val="F1D2AD92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1A65B7"/>
    <w:multiLevelType w:val="hybridMultilevel"/>
    <w:tmpl w:val="CECAC476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082B08"/>
    <w:multiLevelType w:val="hybridMultilevel"/>
    <w:tmpl w:val="3B4C2DDC"/>
    <w:lvl w:ilvl="0" w:tplc="DFA2E91E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B7F17C9"/>
    <w:multiLevelType w:val="hybridMultilevel"/>
    <w:tmpl w:val="62FAA32C"/>
    <w:lvl w:ilvl="0" w:tplc="0422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>
    <w:nsid w:val="4BC16690"/>
    <w:multiLevelType w:val="hybridMultilevel"/>
    <w:tmpl w:val="792C243A"/>
    <w:lvl w:ilvl="0" w:tplc="159AF40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1E73F6"/>
    <w:multiLevelType w:val="hybridMultilevel"/>
    <w:tmpl w:val="D2BAB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465D6D"/>
    <w:multiLevelType w:val="hybridMultilevel"/>
    <w:tmpl w:val="3B8E03F0"/>
    <w:lvl w:ilvl="0" w:tplc="55B8045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DA5FAC"/>
    <w:multiLevelType w:val="hybridMultilevel"/>
    <w:tmpl w:val="B8BA3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F5970"/>
    <w:multiLevelType w:val="hybridMultilevel"/>
    <w:tmpl w:val="CAF4AC9A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214767"/>
    <w:multiLevelType w:val="hybridMultilevel"/>
    <w:tmpl w:val="74EE4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502D3C"/>
    <w:multiLevelType w:val="hybridMultilevel"/>
    <w:tmpl w:val="FF20F6A8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>
    <w:nsid w:val="5D374991"/>
    <w:multiLevelType w:val="hybridMultilevel"/>
    <w:tmpl w:val="00727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C21B99"/>
    <w:multiLevelType w:val="hybridMultilevel"/>
    <w:tmpl w:val="E2580722"/>
    <w:lvl w:ilvl="0" w:tplc="82EE8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1C2819"/>
    <w:multiLevelType w:val="hybridMultilevel"/>
    <w:tmpl w:val="F3E65B24"/>
    <w:lvl w:ilvl="0" w:tplc="785AA59C">
      <w:start w:val="5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5B75B63"/>
    <w:multiLevelType w:val="hybridMultilevel"/>
    <w:tmpl w:val="B4FCBFD0"/>
    <w:lvl w:ilvl="0" w:tplc="059A4E4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602D72"/>
    <w:multiLevelType w:val="hybridMultilevel"/>
    <w:tmpl w:val="36E0B1D4"/>
    <w:lvl w:ilvl="0" w:tplc="8F2E3B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332F5C"/>
    <w:multiLevelType w:val="hybridMultilevel"/>
    <w:tmpl w:val="3DEAB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E27233"/>
    <w:multiLevelType w:val="hybridMultilevel"/>
    <w:tmpl w:val="DABAA8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8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38"/>
  </w:num>
  <w:num w:numId="7">
    <w:abstractNumId w:val="33"/>
  </w:num>
  <w:num w:numId="8">
    <w:abstractNumId w:val="10"/>
  </w:num>
  <w:num w:numId="9">
    <w:abstractNumId w:val="0"/>
  </w:num>
  <w:num w:numId="10">
    <w:abstractNumId w:val="27"/>
  </w:num>
  <w:num w:numId="11">
    <w:abstractNumId w:val="8"/>
  </w:num>
  <w:num w:numId="12">
    <w:abstractNumId w:val="14"/>
  </w:num>
  <w:num w:numId="13">
    <w:abstractNumId w:val="40"/>
  </w:num>
  <w:num w:numId="14">
    <w:abstractNumId w:val="22"/>
  </w:num>
  <w:num w:numId="15">
    <w:abstractNumId w:val="11"/>
  </w:num>
  <w:num w:numId="16">
    <w:abstractNumId w:val="4"/>
  </w:num>
  <w:num w:numId="17">
    <w:abstractNumId w:val="29"/>
  </w:num>
  <w:num w:numId="18">
    <w:abstractNumId w:val="37"/>
  </w:num>
  <w:num w:numId="19">
    <w:abstractNumId w:val="21"/>
  </w:num>
  <w:num w:numId="20">
    <w:abstractNumId w:val="13"/>
  </w:num>
  <w:num w:numId="21">
    <w:abstractNumId w:val="34"/>
  </w:num>
  <w:num w:numId="22">
    <w:abstractNumId w:val="35"/>
  </w:num>
  <w:num w:numId="2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9"/>
  </w:num>
  <w:num w:numId="25">
    <w:abstractNumId w:val="16"/>
  </w:num>
  <w:num w:numId="26">
    <w:abstractNumId w:val="25"/>
  </w:num>
  <w:num w:numId="27">
    <w:abstractNumId w:val="19"/>
  </w:num>
  <w:num w:numId="28">
    <w:abstractNumId w:val="32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26"/>
  </w:num>
  <w:num w:numId="34">
    <w:abstractNumId w:val="38"/>
  </w:num>
  <w:num w:numId="35">
    <w:abstractNumId w:val="38"/>
  </w:num>
  <w:num w:numId="36">
    <w:abstractNumId w:val="15"/>
  </w:num>
  <w:num w:numId="37">
    <w:abstractNumId w:val="23"/>
  </w:num>
  <w:num w:numId="38">
    <w:abstractNumId w:val="17"/>
  </w:num>
  <w:num w:numId="39">
    <w:abstractNumId w:val="2"/>
  </w:num>
  <w:num w:numId="40">
    <w:abstractNumId w:val="38"/>
  </w:num>
  <w:num w:numId="41">
    <w:abstractNumId w:val="7"/>
  </w:num>
  <w:num w:numId="42">
    <w:abstractNumId w:val="3"/>
  </w:num>
  <w:num w:numId="43">
    <w:abstractNumId w:val="28"/>
  </w:num>
  <w:num w:numId="44">
    <w:abstractNumId w:val="18"/>
  </w:num>
  <w:num w:numId="45">
    <w:abstractNumId w:val="5"/>
  </w:num>
  <w:num w:numId="46">
    <w:abstractNumId w:val="6"/>
  </w:num>
  <w:num w:numId="47">
    <w:abstractNumId w:val="38"/>
  </w:num>
  <w:num w:numId="48">
    <w:abstractNumId w:val="30"/>
  </w:num>
  <w:num w:numId="49">
    <w:abstractNumId w:val="36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4673C"/>
    <w:rsid w:val="00054C46"/>
    <w:rsid w:val="00074196"/>
    <w:rsid w:val="00083023"/>
    <w:rsid w:val="00097EB6"/>
    <w:rsid w:val="000F692D"/>
    <w:rsid w:val="00140705"/>
    <w:rsid w:val="00142587"/>
    <w:rsid w:val="001666DD"/>
    <w:rsid w:val="0026316E"/>
    <w:rsid w:val="00273A93"/>
    <w:rsid w:val="00290F1F"/>
    <w:rsid w:val="002F5148"/>
    <w:rsid w:val="002F59DF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501ABA"/>
    <w:rsid w:val="005117C5"/>
    <w:rsid w:val="005210B7"/>
    <w:rsid w:val="005231A4"/>
    <w:rsid w:val="0052451A"/>
    <w:rsid w:val="00527200"/>
    <w:rsid w:val="00545292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60310"/>
    <w:rsid w:val="008D3D24"/>
    <w:rsid w:val="008F287A"/>
    <w:rsid w:val="00935780"/>
    <w:rsid w:val="00941F12"/>
    <w:rsid w:val="00970017"/>
    <w:rsid w:val="00981691"/>
    <w:rsid w:val="009A5CF9"/>
    <w:rsid w:val="009C1BA9"/>
    <w:rsid w:val="00A3670A"/>
    <w:rsid w:val="00A67B33"/>
    <w:rsid w:val="00AA6A3D"/>
    <w:rsid w:val="00AC4F9C"/>
    <w:rsid w:val="00AD2D31"/>
    <w:rsid w:val="00B20742"/>
    <w:rsid w:val="00B569FB"/>
    <w:rsid w:val="00B86253"/>
    <w:rsid w:val="00BA4E8B"/>
    <w:rsid w:val="00C10965"/>
    <w:rsid w:val="00C813A1"/>
    <w:rsid w:val="00CF7539"/>
    <w:rsid w:val="00D02B34"/>
    <w:rsid w:val="00D16FB4"/>
    <w:rsid w:val="00D34C33"/>
    <w:rsid w:val="00D43BA1"/>
    <w:rsid w:val="00D51CA4"/>
    <w:rsid w:val="00D911D7"/>
    <w:rsid w:val="00DA31EF"/>
    <w:rsid w:val="00E3238D"/>
    <w:rsid w:val="00E35D36"/>
    <w:rsid w:val="00E36930"/>
    <w:rsid w:val="00E627A0"/>
    <w:rsid w:val="00E6424D"/>
    <w:rsid w:val="00E95CCE"/>
    <w:rsid w:val="00EB6397"/>
    <w:rsid w:val="00EE2929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4011</Words>
  <Characters>2287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2</cp:revision>
  <cp:lastPrinted>2016-01-21T15:09:00Z</cp:lastPrinted>
  <dcterms:created xsi:type="dcterms:W3CDTF">2016-09-09T09:47:00Z</dcterms:created>
  <dcterms:modified xsi:type="dcterms:W3CDTF">2016-09-09T09:47:00Z</dcterms:modified>
</cp:coreProperties>
</file>