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Pr="004749D8" w:rsidRDefault="00577E86" w:rsidP="00577E86">
      <w:pPr>
        <w:spacing w:after="0" w:line="240" w:lineRule="auto"/>
        <w:rPr>
          <w:rFonts w:ascii="Tahoma" w:eastAsia="Times New Roman" w:hAnsi="Tahoma" w:cs="Tahoma"/>
          <w:lang w:eastAsia="uk-UA"/>
        </w:rPr>
      </w:pPr>
      <w:r w:rsidRPr="00581BB9">
        <w:rPr>
          <w:rFonts w:ascii="Tahoma" w:hAnsi="Tahoma" w:cs="Tahoma"/>
          <w:noProof/>
          <w:sz w:val="20"/>
          <w:szCs w:val="20"/>
          <w:lang w:eastAsia="uk-UA"/>
        </w:rPr>
        <w:drawing>
          <wp:inline distT="0" distB="0" distL="0" distR="0" wp14:anchorId="03709EEA" wp14:editId="128D1967">
            <wp:extent cx="6116320" cy="1664970"/>
            <wp:effectExtent l="0" t="0" r="0" b="0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577E86" w:rsidP="00577E86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05</w:t>
      </w:r>
      <w:r w:rsidR="00F05BD8" w:rsidRPr="004749D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липня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77E86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577E86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577E86" w:rsidRPr="00577E86" w:rsidRDefault="003E212E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4749D8">
        <w:rPr>
          <w:rFonts w:ascii="Tahoma" w:hAnsi="Tahoma" w:cs="Tahoma"/>
          <w:b/>
          <w:bCs/>
          <w:color w:val="000000"/>
        </w:rPr>
        <w:t xml:space="preserve">виконавця робіт з </w:t>
      </w:r>
      <w:r w:rsidRPr="004749D8">
        <w:rPr>
          <w:rFonts w:ascii="Tahoma" w:hAnsi="Tahoma" w:cs="Tahoma"/>
          <w:b/>
          <w:bCs/>
        </w:rPr>
        <w:t>моніторингу програмної діяльності</w:t>
      </w:r>
      <w:r w:rsidR="00577E86">
        <w:rPr>
          <w:rFonts w:ascii="Tahoma" w:hAnsi="Tahoma" w:cs="Tahoma"/>
          <w:b/>
          <w:bCs/>
        </w:rPr>
        <w:t>,</w:t>
      </w:r>
      <w:r w:rsidRPr="004749D8">
        <w:rPr>
          <w:rFonts w:ascii="Tahoma" w:hAnsi="Tahoma" w:cs="Tahoma"/>
          <w:b/>
          <w:bCs/>
        </w:rPr>
        <w:t xml:space="preserve"> </w:t>
      </w:r>
      <w:r w:rsidR="00577E86" w:rsidRPr="00577E86">
        <w:rPr>
          <w:rFonts w:ascii="Tahoma" w:hAnsi="Tahoma" w:cs="Tahoma"/>
          <w:b/>
          <w:bCs/>
        </w:rPr>
        <w:t xml:space="preserve">яка здійснюється  </w:t>
      </w:r>
    </w:p>
    <w:p w:rsidR="00545292" w:rsidRPr="004749D8" w:rsidRDefault="00577E86" w:rsidP="00577E86">
      <w:pPr>
        <w:spacing w:after="0" w:line="240" w:lineRule="auto"/>
        <w:jc w:val="center"/>
        <w:rPr>
          <w:rFonts w:ascii="Tahoma" w:hAnsi="Tahoma" w:cs="Tahoma"/>
          <w:b/>
        </w:rPr>
      </w:pPr>
      <w:r w:rsidRPr="00577E86">
        <w:rPr>
          <w:rFonts w:ascii="Tahoma" w:hAnsi="Tahoma" w:cs="Tahoma"/>
          <w:b/>
          <w:bCs/>
        </w:rPr>
        <w:t>Луганським відділенням ВБО «Всеукраїнська мережа ЛЖВ» на території Луганської області, тимчасово непідконтрольній Уряду України</w:t>
      </w:r>
      <w:r w:rsidR="00545292" w:rsidRPr="004749D8">
        <w:rPr>
          <w:rFonts w:ascii="Tahoma" w:hAnsi="Tahoma" w:cs="Tahoma"/>
          <w:b/>
          <w:bCs/>
        </w:rPr>
        <w:t>.</w:t>
      </w:r>
    </w:p>
    <w:p w:rsidR="003E212E" w:rsidRPr="004749D8" w:rsidRDefault="003E212E" w:rsidP="00577E86">
      <w:pPr>
        <w:spacing w:after="0" w:line="240" w:lineRule="auto"/>
        <w:jc w:val="center"/>
        <w:rPr>
          <w:rStyle w:val="a8"/>
          <w:rFonts w:ascii="Tahoma" w:hAnsi="Tahoma" w:cs="Tahoma"/>
          <w:b w:val="0"/>
          <w:color w:val="000000"/>
        </w:rPr>
      </w:pPr>
    </w:p>
    <w:p w:rsidR="00273A93" w:rsidRPr="004749D8" w:rsidRDefault="003E212E" w:rsidP="00577E86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Style w:val="a8"/>
          <w:rFonts w:ascii="Tahoma" w:hAnsi="Tahoma" w:cs="Tahoma"/>
          <w:b w:val="0"/>
          <w:color w:val="000000"/>
        </w:rPr>
        <w:t xml:space="preserve">У рамках </w:t>
      </w:r>
      <w:r w:rsidRPr="004749D8">
        <w:rPr>
          <w:rFonts w:ascii="Tahoma" w:hAnsi="Tahoma" w:cs="Tahoma"/>
          <w:bCs/>
          <w:color w:val="000000"/>
        </w:rPr>
        <w:t xml:space="preserve">програми «Інвестиції у вплив на туберкульоз та ВІЛ» за фінансової підтримки Глобального фонду для боротьби із </w:t>
      </w:r>
      <w:proofErr w:type="spellStart"/>
      <w:r w:rsidRPr="004749D8">
        <w:rPr>
          <w:rFonts w:ascii="Tahoma" w:hAnsi="Tahoma" w:cs="Tahoma"/>
          <w:bCs/>
          <w:color w:val="000000"/>
        </w:rPr>
        <w:t>СНІДом</w:t>
      </w:r>
      <w:proofErr w:type="spellEnd"/>
      <w:r w:rsidRPr="004749D8">
        <w:rPr>
          <w:rFonts w:ascii="Tahoma" w:hAnsi="Tahoma" w:cs="Tahoma"/>
          <w:bCs/>
          <w:color w:val="000000"/>
        </w:rPr>
        <w:t>, туберкульозом та малярією.</w:t>
      </w:r>
    </w:p>
    <w:p w:rsidR="007729ED" w:rsidRPr="004749D8" w:rsidRDefault="007729ED" w:rsidP="00577E86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Обсяг </w:t>
      </w:r>
      <w:r w:rsidR="00F846EE" w:rsidRPr="004749D8">
        <w:rPr>
          <w:rFonts w:ascii="Tahoma" w:hAnsi="Tahoma" w:cs="Tahoma"/>
          <w:b/>
        </w:rPr>
        <w:t>робіт</w:t>
      </w:r>
      <w:r w:rsidRPr="004749D8">
        <w:rPr>
          <w:rFonts w:ascii="Tahoma" w:hAnsi="Tahoma" w:cs="Tahoma"/>
          <w:b/>
        </w:rPr>
        <w:t>:</w:t>
      </w:r>
    </w:p>
    <w:p w:rsidR="00577E86" w:rsidRPr="004061B4" w:rsidRDefault="00577E86" w:rsidP="00577E86">
      <w:pPr>
        <w:pStyle w:val="a4"/>
        <w:spacing w:before="0"/>
        <w:rPr>
          <w:rFonts w:ascii="Tahoma" w:hAnsi="Tahoma" w:cs="Tahoma"/>
          <w:b/>
          <w:bCs/>
          <w:sz w:val="22"/>
          <w:szCs w:val="22"/>
          <w:lang w:val="uk-UA"/>
        </w:rPr>
      </w:pPr>
      <w:r w:rsidRPr="00A76DF2">
        <w:rPr>
          <w:rFonts w:ascii="Tahoma" w:hAnsi="Tahoma" w:cs="Tahoma"/>
          <w:sz w:val="22"/>
          <w:szCs w:val="22"/>
          <w:lang w:val="uk-UA"/>
        </w:rPr>
        <w:t xml:space="preserve">Виконавець робіт </w:t>
      </w:r>
      <w:r w:rsidRPr="004061B4">
        <w:rPr>
          <w:rFonts w:ascii="Tahoma" w:hAnsi="Tahoma" w:cs="Tahoma"/>
          <w:bCs/>
          <w:sz w:val="22"/>
          <w:szCs w:val="22"/>
          <w:lang w:val="uk-UA"/>
        </w:rPr>
        <w:t>з моніторингу програмної діяльності, яка здійснюється  Луганським відділенням ВБО «Всеукраїнська мережа ЛЖВ» на території Луганської області, тимчасово непідконтрольній Уряду України</w:t>
      </w:r>
      <w:r>
        <w:rPr>
          <w:rFonts w:ascii="Tahoma" w:hAnsi="Tahoma" w:cs="Tahoma"/>
          <w:bCs/>
          <w:sz w:val="22"/>
          <w:szCs w:val="22"/>
          <w:lang w:val="uk-UA"/>
        </w:rPr>
        <w:t xml:space="preserve">, </w:t>
      </w:r>
      <w:r w:rsidRPr="00A76DF2">
        <w:rPr>
          <w:rFonts w:ascii="Tahoma" w:hAnsi="Tahoma" w:cs="Tahoma"/>
          <w:sz w:val="22"/>
          <w:szCs w:val="22"/>
          <w:lang w:val="uk-UA"/>
        </w:rPr>
        <w:t>виконує такі роботи:</w:t>
      </w:r>
    </w:p>
    <w:p w:rsidR="00577E86" w:rsidRPr="00280D7D" w:rsidRDefault="00577E86" w:rsidP="00577E86">
      <w:pPr>
        <w:numPr>
          <w:ilvl w:val="0"/>
          <w:numId w:val="8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hAnsi="Tahoma" w:cs="Tahoma"/>
          <w:bCs/>
        </w:rPr>
      </w:pPr>
      <w:r w:rsidRPr="00280D7D">
        <w:rPr>
          <w:rFonts w:ascii="Tahoma" w:hAnsi="Tahoma" w:cs="Tahoma"/>
        </w:rPr>
        <w:t xml:space="preserve">Проводить програмний моніторинг виконання проектної діяльності </w:t>
      </w:r>
      <w:r>
        <w:rPr>
          <w:rFonts w:ascii="Tahoma" w:hAnsi="Tahoma" w:cs="Tahoma"/>
          <w:bCs/>
        </w:rPr>
        <w:t xml:space="preserve">Луганським відділенням ВБО </w:t>
      </w:r>
      <w:r w:rsidRPr="004061B4">
        <w:rPr>
          <w:rFonts w:ascii="Tahoma" w:hAnsi="Tahoma" w:cs="Tahoma"/>
          <w:bCs/>
        </w:rPr>
        <w:t>«Всеукраїнська мережа ЛЖВ» на тимчасово непідконтрольній Уряду України</w:t>
      </w:r>
      <w:r>
        <w:rPr>
          <w:rFonts w:ascii="Tahoma" w:hAnsi="Tahoma" w:cs="Tahoma"/>
          <w:bCs/>
        </w:rPr>
        <w:t xml:space="preserve"> території Луганської області</w:t>
      </w:r>
      <w:r w:rsidRPr="00280D7D">
        <w:rPr>
          <w:rFonts w:ascii="Tahoma" w:hAnsi="Tahoma" w:cs="Tahoma"/>
          <w:bCs/>
        </w:rPr>
        <w:t xml:space="preserve">. </w:t>
      </w:r>
    </w:p>
    <w:p w:rsidR="00577E86" w:rsidRDefault="00577E86" w:rsidP="00577E86">
      <w:pPr>
        <w:numPr>
          <w:ilvl w:val="0"/>
          <w:numId w:val="8"/>
        </w:numPr>
        <w:tabs>
          <w:tab w:val="clear" w:pos="644"/>
          <w:tab w:val="num" w:pos="720"/>
        </w:tabs>
        <w:spacing w:after="0" w:line="240" w:lineRule="auto"/>
        <w:ind w:left="72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Розробляє аналітичний звіт з</w:t>
      </w:r>
      <w:r w:rsidRPr="00280D7D">
        <w:rPr>
          <w:rFonts w:ascii="Tahoma" w:hAnsi="Tahoma" w:cs="Tahoma"/>
          <w:bCs/>
        </w:rPr>
        <w:t xml:space="preserve"> пакет</w:t>
      </w:r>
      <w:r>
        <w:rPr>
          <w:rFonts w:ascii="Tahoma" w:hAnsi="Tahoma" w:cs="Tahoma"/>
          <w:bCs/>
        </w:rPr>
        <w:t>ом</w:t>
      </w:r>
      <w:r w:rsidRPr="00280D7D">
        <w:rPr>
          <w:rFonts w:ascii="Tahoma" w:hAnsi="Tahoma" w:cs="Tahoma"/>
          <w:bCs/>
        </w:rPr>
        <w:t xml:space="preserve"> документів за результатами моніторингу. </w:t>
      </w:r>
    </w:p>
    <w:p w:rsidR="00022EC8" w:rsidRPr="004749D8" w:rsidRDefault="00022EC8" w:rsidP="00577E86">
      <w:pPr>
        <w:pStyle w:val="a4"/>
        <w:spacing w:before="0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577E86" w:rsidRPr="00976D75" w:rsidRDefault="00577E86" w:rsidP="00577E86">
      <w:pPr>
        <w:pStyle w:val="a4"/>
        <w:numPr>
          <w:ilvl w:val="0"/>
          <w:numId w:val="2"/>
        </w:numPr>
        <w:spacing w:before="0"/>
        <w:jc w:val="left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DF5839">
        <w:rPr>
          <w:rFonts w:ascii="Tahoma" w:hAnsi="Tahoma" w:cs="Tahoma"/>
          <w:color w:val="000000"/>
          <w:sz w:val="22"/>
          <w:szCs w:val="22"/>
          <w:lang w:val="uk-UA"/>
        </w:rPr>
        <w:t>Підтверджений досвід проведення моніторингу програмної діяльності ВІЛ-сервісних проектів (перевага надається особам, що проводили моніторинг діяльності ВІЛ-сервісних проектів на непідконтрольній Уряду Украї</w:t>
      </w:r>
      <w:r>
        <w:rPr>
          <w:rFonts w:ascii="Tahoma" w:hAnsi="Tahoma" w:cs="Tahoma"/>
          <w:color w:val="000000"/>
          <w:sz w:val="22"/>
          <w:szCs w:val="22"/>
          <w:lang w:val="uk-UA"/>
        </w:rPr>
        <w:t>ни території Донецької чи Луганської областей)</w:t>
      </w:r>
      <w:r w:rsidRPr="00976D75">
        <w:rPr>
          <w:rFonts w:ascii="Tahoma" w:hAnsi="Tahoma" w:cs="Tahoma"/>
          <w:color w:val="000000"/>
          <w:sz w:val="22"/>
          <w:szCs w:val="22"/>
          <w:lang w:val="uk-UA"/>
        </w:rPr>
        <w:t>;</w:t>
      </w:r>
    </w:p>
    <w:p w:rsidR="00577E86" w:rsidRPr="00976D75" w:rsidRDefault="00577E86" w:rsidP="00577E86">
      <w:pPr>
        <w:pStyle w:val="a4"/>
        <w:numPr>
          <w:ilvl w:val="0"/>
          <w:numId w:val="2"/>
        </w:numPr>
        <w:spacing w:before="0"/>
        <w:jc w:val="left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976D75">
        <w:rPr>
          <w:rFonts w:ascii="Tahoma" w:hAnsi="Tahoma" w:cs="Tahoma"/>
          <w:color w:val="000000"/>
          <w:sz w:val="22"/>
          <w:szCs w:val="22"/>
          <w:lang w:val="uk-UA"/>
        </w:rPr>
        <w:t>Наявність дійсно</w:t>
      </w:r>
      <w:r>
        <w:rPr>
          <w:rFonts w:ascii="Tahoma" w:hAnsi="Tahoma" w:cs="Tahoma"/>
          <w:color w:val="000000"/>
          <w:sz w:val="22"/>
          <w:szCs w:val="22"/>
          <w:lang w:val="uk-UA"/>
        </w:rPr>
        <w:t xml:space="preserve">го дозволу на перетин контрольного пункту в’їзду/виїзду </w:t>
      </w:r>
      <w:r w:rsidRPr="00AD3C88">
        <w:rPr>
          <w:rFonts w:ascii="Tahoma" w:hAnsi="Tahoma" w:cs="Tahoma"/>
          <w:color w:val="000000"/>
          <w:sz w:val="22"/>
          <w:szCs w:val="22"/>
          <w:lang w:val="uk-UA"/>
        </w:rPr>
        <w:t xml:space="preserve">на непідконтрольну Уряду України територію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Луганс</w:t>
      </w:r>
      <w:r w:rsidRPr="00AD3C88">
        <w:rPr>
          <w:rFonts w:ascii="Tahoma" w:hAnsi="Tahoma" w:cs="Tahoma"/>
          <w:color w:val="000000"/>
          <w:sz w:val="22"/>
          <w:szCs w:val="22"/>
          <w:lang w:val="uk-UA"/>
        </w:rPr>
        <w:t xml:space="preserve">ької області </w:t>
      </w:r>
      <w:r w:rsidRPr="00976D75">
        <w:rPr>
          <w:rFonts w:ascii="Tahoma" w:hAnsi="Tahoma" w:cs="Tahoma"/>
          <w:color w:val="000000"/>
          <w:sz w:val="22"/>
          <w:szCs w:val="22"/>
          <w:lang w:val="uk-UA"/>
        </w:rPr>
        <w:t>на увесь період виконання робіт;</w:t>
      </w:r>
    </w:p>
    <w:p w:rsidR="00577E86" w:rsidRPr="00976D75" w:rsidRDefault="00577E86" w:rsidP="00577E86">
      <w:pPr>
        <w:pStyle w:val="a4"/>
        <w:numPr>
          <w:ilvl w:val="0"/>
          <w:numId w:val="2"/>
        </w:numPr>
        <w:spacing w:before="0"/>
        <w:jc w:val="left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976D75">
        <w:rPr>
          <w:rFonts w:ascii="Tahoma" w:hAnsi="Tahoma" w:cs="Tahoma"/>
          <w:color w:val="000000"/>
          <w:sz w:val="22"/>
          <w:szCs w:val="22"/>
          <w:lang w:val="uk-UA"/>
        </w:rPr>
        <w:t xml:space="preserve">досвід роботи у ВІЛ-сервісній організації не менше </w:t>
      </w:r>
      <w:r>
        <w:rPr>
          <w:rFonts w:ascii="Tahoma" w:hAnsi="Tahoma" w:cs="Tahoma"/>
          <w:color w:val="000000"/>
          <w:sz w:val="22"/>
          <w:szCs w:val="22"/>
          <w:lang w:val="uk-UA"/>
        </w:rPr>
        <w:t>3</w:t>
      </w:r>
      <w:r w:rsidRPr="00976D75">
        <w:rPr>
          <w:rFonts w:ascii="Tahoma" w:hAnsi="Tahoma" w:cs="Tahoma"/>
          <w:color w:val="000000"/>
          <w:sz w:val="22"/>
          <w:szCs w:val="22"/>
          <w:lang w:val="uk-UA"/>
        </w:rPr>
        <w:t xml:space="preserve"> років.</w:t>
      </w:r>
    </w:p>
    <w:p w:rsidR="00493B97" w:rsidRPr="004749D8" w:rsidRDefault="00493B97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6A7B64" w:rsidRPr="004749D8" w:rsidRDefault="006A7B64" w:rsidP="00577E86">
      <w:pPr>
        <w:pStyle w:val="a4"/>
        <w:spacing w:before="0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6A7B64" w:rsidRPr="004749D8" w:rsidRDefault="006A7B64" w:rsidP="00577E86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3E212E" w:rsidRPr="004749D8" w:rsidRDefault="00577E86" w:rsidP="00577E86">
      <w:pPr>
        <w:pStyle w:val="a4"/>
        <w:spacing w:before="0"/>
        <w:ind w:firstLine="708"/>
        <w:rPr>
          <w:rFonts w:ascii="Tahoma" w:hAnsi="Tahoma" w:cs="Tahoma"/>
          <w:color w:val="000000"/>
          <w:sz w:val="22"/>
          <w:szCs w:val="22"/>
          <w:lang w:val="uk-UA"/>
        </w:rPr>
      </w:pPr>
      <w:r w:rsidRPr="00A76DF2">
        <w:rPr>
          <w:rFonts w:ascii="Tahoma" w:hAnsi="Tahoma" w:cs="Tahoma"/>
          <w:color w:val="000000"/>
          <w:sz w:val="22"/>
          <w:szCs w:val="22"/>
          <w:lang w:val="uk-UA"/>
        </w:rPr>
        <w:t>Оплата робіт</w:t>
      </w:r>
      <w:r>
        <w:rPr>
          <w:rFonts w:ascii="Tahoma" w:hAnsi="Tahoma" w:cs="Tahoma"/>
          <w:color w:val="000000"/>
          <w:sz w:val="22"/>
          <w:szCs w:val="22"/>
          <w:lang w:val="uk-UA"/>
        </w:rPr>
        <w:t>, зазначених у технічному завданні,</w:t>
      </w:r>
      <w:r w:rsidRPr="00A76DF2">
        <w:rPr>
          <w:rFonts w:ascii="Tahoma" w:hAnsi="Tahoma" w:cs="Tahoma"/>
          <w:color w:val="000000"/>
          <w:sz w:val="22"/>
          <w:szCs w:val="22"/>
          <w:lang w:val="uk-UA"/>
        </w:rPr>
        <w:t xml:space="preserve"> здійснюється </w:t>
      </w:r>
      <w:r>
        <w:rPr>
          <w:rFonts w:ascii="Tahoma" w:hAnsi="Tahoma" w:cs="Tahoma"/>
          <w:color w:val="000000"/>
          <w:sz w:val="22"/>
          <w:szCs w:val="22"/>
          <w:lang w:val="uk-UA"/>
        </w:rPr>
        <w:t xml:space="preserve">кількома виплатами на підставі Актів виконаних робіт. </w:t>
      </w:r>
      <w:r>
        <w:rPr>
          <w:rFonts w:ascii="Tahoma" w:hAnsi="Tahoma" w:cs="Tahoma"/>
          <w:sz w:val="22"/>
          <w:szCs w:val="22"/>
          <w:lang w:val="uk-UA"/>
        </w:rPr>
        <w:t>Очікується, що в</w:t>
      </w:r>
      <w:r w:rsidRPr="00A76DF2">
        <w:rPr>
          <w:rFonts w:ascii="Tahoma" w:hAnsi="Tahoma" w:cs="Tahoma"/>
          <w:sz w:val="22"/>
          <w:szCs w:val="22"/>
          <w:lang w:val="uk-UA"/>
        </w:rPr>
        <w:t>сі витрати, пов’язані із виконанням робіт виконавцем даного технічного завдання, виконавець робіт здійснює за власний рахунок.</w:t>
      </w:r>
    </w:p>
    <w:p w:rsidR="00545292" w:rsidRPr="004749D8" w:rsidRDefault="00545292" w:rsidP="00577E86">
      <w:pPr>
        <w:pStyle w:val="a4"/>
        <w:spacing w:before="0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77E86">
      <w:pPr>
        <w:pStyle w:val="a4"/>
        <w:spacing w:before="0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577E86" w:rsidRPr="00280D7D" w:rsidRDefault="00577E86" w:rsidP="00577E86">
      <w:pPr>
        <w:pStyle w:val="a4"/>
        <w:spacing w:before="0"/>
        <w:outlineLvl w:val="0"/>
        <w:rPr>
          <w:rFonts w:ascii="Tahoma" w:hAnsi="Tahoma" w:cs="Tahoma"/>
          <w:bCs/>
          <w:sz w:val="22"/>
          <w:szCs w:val="22"/>
          <w:lang w:val="uk-UA"/>
        </w:rPr>
      </w:pPr>
      <w:r w:rsidRPr="00A76DF2"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Виконавець робіт </w:t>
      </w:r>
      <w:r w:rsidRPr="00A57E82">
        <w:rPr>
          <w:rFonts w:ascii="Tahoma" w:hAnsi="Tahoma" w:cs="Tahoma"/>
          <w:bCs/>
          <w:sz w:val="22"/>
          <w:szCs w:val="22"/>
          <w:lang w:val="uk-UA"/>
        </w:rPr>
        <w:t>з моніторингу програмної діяльності, яка здійснюється  Луганським відділенням ВБО «Всеукраїнська мережа ЛЖВ» на території Луганської області, тимчасово непідконтрольній Уряду України</w:t>
      </w:r>
      <w:r w:rsidRPr="00280D7D">
        <w:rPr>
          <w:rFonts w:ascii="Tahoma" w:hAnsi="Tahoma" w:cs="Tahoma"/>
          <w:color w:val="3366FF"/>
          <w:sz w:val="22"/>
          <w:szCs w:val="22"/>
          <w:lang w:val="uk-UA"/>
        </w:rPr>
        <w:t xml:space="preserve"> </w:t>
      </w:r>
      <w:r w:rsidRPr="00A76DF2">
        <w:rPr>
          <w:rFonts w:ascii="Tahoma" w:hAnsi="Tahoma" w:cs="Tahoma"/>
          <w:color w:val="000000"/>
          <w:sz w:val="22"/>
          <w:szCs w:val="22"/>
          <w:lang w:val="uk-UA"/>
        </w:rPr>
        <w:t>звітує безпосередньо</w:t>
      </w:r>
      <w:r w:rsidRPr="00280D7D">
        <w:rPr>
          <w:lang w:val="uk-UA"/>
        </w:rPr>
        <w:t xml:space="preserve">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к</w:t>
      </w:r>
      <w:r w:rsidRPr="00280D7D">
        <w:rPr>
          <w:rFonts w:ascii="Tahoma" w:hAnsi="Tahoma" w:cs="Tahoma"/>
          <w:color w:val="000000"/>
          <w:sz w:val="22"/>
          <w:szCs w:val="22"/>
          <w:lang w:val="uk-UA"/>
        </w:rPr>
        <w:t>ерівник відділу управління проектом Глобального фонду</w:t>
      </w:r>
      <w:r w:rsidRPr="00A76DF2">
        <w:rPr>
          <w:rFonts w:ascii="Tahoma" w:hAnsi="Tahoma" w:cs="Tahoma"/>
          <w:color w:val="000000"/>
          <w:sz w:val="22"/>
          <w:szCs w:val="22"/>
          <w:lang w:val="uk-UA"/>
        </w:rPr>
        <w:t xml:space="preserve"> </w:t>
      </w:r>
      <w:proofErr w:type="spellStart"/>
      <w:r w:rsidRPr="00280D7D">
        <w:rPr>
          <w:rFonts w:ascii="Tahoma" w:hAnsi="Tahoma" w:cs="Tahoma"/>
          <w:sz w:val="22"/>
          <w:szCs w:val="22"/>
          <w:lang w:val="uk-UA"/>
        </w:rPr>
        <w:t>Газізовій</w:t>
      </w:r>
      <w:proofErr w:type="spellEnd"/>
      <w:r w:rsidRPr="00280D7D">
        <w:rPr>
          <w:rFonts w:ascii="Tahoma" w:hAnsi="Tahoma" w:cs="Tahoma"/>
          <w:sz w:val="22"/>
          <w:szCs w:val="22"/>
          <w:lang w:val="uk-UA"/>
        </w:rPr>
        <w:t xml:space="preserve"> О</w:t>
      </w:r>
      <w:r w:rsidRPr="00A76DF2">
        <w:rPr>
          <w:rFonts w:ascii="Tahoma" w:hAnsi="Tahoma" w:cs="Tahoma"/>
          <w:color w:val="000000"/>
          <w:sz w:val="22"/>
          <w:szCs w:val="22"/>
          <w:lang w:val="uk-UA"/>
        </w:rPr>
        <w:t xml:space="preserve">. </w:t>
      </w:r>
    </w:p>
    <w:p w:rsidR="00B20742" w:rsidRPr="004749D8" w:rsidRDefault="00B20742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577E86" w:rsidRPr="00A76DF2">
        <w:rPr>
          <w:rFonts w:ascii="Tahoma" w:hAnsi="Tahoma" w:cs="Tahoma"/>
          <w:color w:val="000000"/>
        </w:rPr>
        <w:t xml:space="preserve">з </w:t>
      </w:r>
      <w:r w:rsidR="00577E86">
        <w:rPr>
          <w:rFonts w:ascii="Tahoma" w:hAnsi="Tahoma" w:cs="Tahoma"/>
          <w:color w:val="000000"/>
        </w:rPr>
        <w:t>01</w:t>
      </w:r>
      <w:r w:rsidR="00577E86" w:rsidRPr="00976D75">
        <w:rPr>
          <w:rFonts w:ascii="Tahoma" w:hAnsi="Tahoma" w:cs="Tahoma"/>
          <w:color w:val="000000"/>
        </w:rPr>
        <w:t xml:space="preserve"> </w:t>
      </w:r>
      <w:r w:rsidR="00577E86">
        <w:rPr>
          <w:rFonts w:ascii="Tahoma" w:hAnsi="Tahoma" w:cs="Tahoma"/>
          <w:color w:val="000000"/>
        </w:rPr>
        <w:t>серп</w:t>
      </w:r>
      <w:r w:rsidR="00577E86" w:rsidRPr="00976D75">
        <w:rPr>
          <w:rFonts w:ascii="Tahoma" w:hAnsi="Tahoma" w:cs="Tahoma"/>
          <w:color w:val="000000"/>
        </w:rPr>
        <w:t>ня 2016 року по 3</w:t>
      </w:r>
      <w:r w:rsidR="00577E86">
        <w:rPr>
          <w:rFonts w:ascii="Tahoma" w:hAnsi="Tahoma" w:cs="Tahoma"/>
          <w:color w:val="000000"/>
        </w:rPr>
        <w:t>1</w:t>
      </w:r>
      <w:r w:rsidR="00577E86" w:rsidRPr="00976D75">
        <w:rPr>
          <w:rFonts w:ascii="Tahoma" w:hAnsi="Tahoma" w:cs="Tahoma"/>
          <w:color w:val="000000"/>
        </w:rPr>
        <w:t xml:space="preserve"> </w:t>
      </w:r>
      <w:r w:rsidR="00577E86">
        <w:rPr>
          <w:rFonts w:ascii="Tahoma" w:hAnsi="Tahoma" w:cs="Tahoma"/>
          <w:color w:val="000000"/>
        </w:rPr>
        <w:t>серп</w:t>
      </w:r>
      <w:r w:rsidR="00577E86" w:rsidRPr="00976D75">
        <w:rPr>
          <w:rFonts w:ascii="Tahoma" w:hAnsi="Tahoma" w:cs="Tahoma"/>
          <w:color w:val="000000"/>
        </w:rPr>
        <w:t>ня 2016 року</w:t>
      </w:r>
      <w:r w:rsidR="003E212E" w:rsidRPr="004749D8">
        <w:rPr>
          <w:rFonts w:ascii="Tahoma" w:hAnsi="Tahoma" w:cs="Tahoma"/>
          <w:color w:val="000000"/>
        </w:rPr>
        <w:t>.</w:t>
      </w:r>
    </w:p>
    <w:p w:rsidR="00501ABA" w:rsidRPr="004749D8" w:rsidRDefault="00501ABA" w:rsidP="00577E86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577E86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577E8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577E86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577E86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577E86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4749D8">
        <w:rPr>
          <w:rFonts w:ascii="Tahoma" w:hAnsi="Tahoma" w:cs="Tahoma"/>
          <w:b/>
          <w:bCs/>
          <w:color w:val="000000"/>
        </w:rPr>
        <w:t>Моніторингові візити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577E86">
        <w:rPr>
          <w:rFonts w:ascii="Tahoma" w:hAnsi="Tahoma" w:cs="Tahoma"/>
        </w:rPr>
        <w:t>19</w:t>
      </w:r>
      <w:r w:rsidR="006A7B64" w:rsidRPr="004749D8">
        <w:rPr>
          <w:rFonts w:ascii="Tahoma" w:hAnsi="Tahoma" w:cs="Tahoma"/>
        </w:rPr>
        <w:t xml:space="preserve"> </w:t>
      </w:r>
      <w:r w:rsidR="00577E86">
        <w:rPr>
          <w:rFonts w:ascii="Tahoma" w:hAnsi="Tahoma" w:cs="Tahoma"/>
        </w:rPr>
        <w:t>липня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577E86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577E86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577E86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 інформацією звертатися в офіс ВБО «Всеукраїнська мережа ЛЖВ»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577E86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77E86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4749D8" w:rsidRDefault="00501ABA" w:rsidP="00577E86">
      <w:pPr>
        <w:spacing w:after="0" w:line="240" w:lineRule="auto"/>
        <w:rPr>
          <w:rFonts w:ascii="Tahoma" w:hAnsi="Tahoma" w:cs="Tahoma"/>
        </w:rPr>
      </w:pPr>
    </w:p>
    <w:p w:rsidR="00C36B0B" w:rsidRPr="004749D8" w:rsidRDefault="00577E86" w:rsidP="00577E86">
      <w:pPr>
        <w:spacing w:after="0" w:line="240" w:lineRule="auto"/>
        <w:rPr>
          <w:rFonts w:ascii="Tahoma" w:hAnsi="Tahoma" w:cs="Tahoma"/>
        </w:rPr>
      </w:pPr>
    </w:p>
    <w:p w:rsidR="00B569FB" w:rsidRDefault="00B569FB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Pr="004749D8" w:rsidRDefault="00577E86" w:rsidP="00577E86">
      <w:pPr>
        <w:spacing w:after="0" w:line="240" w:lineRule="auto"/>
        <w:rPr>
          <w:rFonts w:ascii="Tahoma" w:hAnsi="Tahoma" w:cs="Tahoma"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</w:p>
    <w:p w:rsidR="00B569FB" w:rsidRPr="004749D8" w:rsidRDefault="00B569FB" w:rsidP="00577E86">
      <w:pPr>
        <w:spacing w:after="0" w:line="240" w:lineRule="auto"/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577E86" w:rsidRPr="00577E86" w:rsidRDefault="00577E86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4749D8">
        <w:rPr>
          <w:rFonts w:ascii="Tahoma" w:hAnsi="Tahoma" w:cs="Tahoma"/>
          <w:b/>
          <w:bCs/>
          <w:color w:val="000000"/>
        </w:rPr>
        <w:t xml:space="preserve">виконавця робіт з </w:t>
      </w:r>
      <w:r w:rsidRPr="004749D8">
        <w:rPr>
          <w:rFonts w:ascii="Tahoma" w:hAnsi="Tahoma" w:cs="Tahoma"/>
          <w:b/>
          <w:bCs/>
        </w:rPr>
        <w:t>моніторингу програмної діяльності</w:t>
      </w:r>
      <w:r>
        <w:rPr>
          <w:rFonts w:ascii="Tahoma" w:hAnsi="Tahoma" w:cs="Tahoma"/>
          <w:b/>
          <w:bCs/>
        </w:rPr>
        <w:t>,</w:t>
      </w:r>
      <w:r w:rsidRPr="004749D8">
        <w:rPr>
          <w:rFonts w:ascii="Tahoma" w:hAnsi="Tahoma" w:cs="Tahoma"/>
          <w:b/>
          <w:bCs/>
        </w:rPr>
        <w:t xml:space="preserve"> </w:t>
      </w:r>
      <w:r w:rsidRPr="00577E86">
        <w:rPr>
          <w:rFonts w:ascii="Tahoma" w:hAnsi="Tahoma" w:cs="Tahoma"/>
          <w:b/>
          <w:bCs/>
        </w:rPr>
        <w:t xml:space="preserve">яка здійснюється  </w:t>
      </w:r>
    </w:p>
    <w:p w:rsidR="00577E86" w:rsidRDefault="00577E86" w:rsidP="00577E86">
      <w:pPr>
        <w:spacing w:after="0" w:line="240" w:lineRule="auto"/>
        <w:jc w:val="center"/>
        <w:rPr>
          <w:rStyle w:val="a8"/>
          <w:rFonts w:ascii="Tahoma" w:hAnsi="Tahoma" w:cs="Tahoma"/>
          <w:b w:val="0"/>
          <w:color w:val="000000"/>
        </w:rPr>
      </w:pPr>
      <w:r w:rsidRPr="00577E86">
        <w:rPr>
          <w:rFonts w:ascii="Tahoma" w:hAnsi="Tahoma" w:cs="Tahoma"/>
          <w:b/>
          <w:bCs/>
        </w:rPr>
        <w:t>Луганським відділенням ВБО «Всеукраїнська мережа ЛЖВ» на території Луганської області, тимчасово непідконтрольній Уряду України</w:t>
      </w:r>
      <w:r w:rsidRPr="004749D8">
        <w:rPr>
          <w:rStyle w:val="a8"/>
          <w:rFonts w:ascii="Tahoma" w:hAnsi="Tahoma" w:cs="Tahoma"/>
          <w:b w:val="0"/>
          <w:color w:val="000000"/>
        </w:rPr>
        <w:t xml:space="preserve"> </w:t>
      </w:r>
    </w:p>
    <w:p w:rsidR="00577E86" w:rsidRDefault="00577E86" w:rsidP="00577E86">
      <w:pPr>
        <w:spacing w:after="0" w:line="240" w:lineRule="auto"/>
        <w:jc w:val="center"/>
        <w:rPr>
          <w:rStyle w:val="a8"/>
          <w:rFonts w:ascii="Tahoma" w:hAnsi="Tahoma" w:cs="Tahoma"/>
          <w:b w:val="0"/>
          <w:color w:val="000000"/>
        </w:rPr>
      </w:pPr>
    </w:p>
    <w:p w:rsidR="003E212E" w:rsidRDefault="003E212E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4749D8">
        <w:rPr>
          <w:rStyle w:val="a8"/>
          <w:rFonts w:ascii="Tahoma" w:hAnsi="Tahoma" w:cs="Tahoma"/>
          <w:b w:val="0"/>
          <w:color w:val="000000"/>
        </w:rPr>
        <w:t xml:space="preserve">У рамках </w:t>
      </w:r>
      <w:r w:rsidRPr="004749D8">
        <w:rPr>
          <w:rFonts w:ascii="Tahoma" w:hAnsi="Tahoma" w:cs="Tahoma"/>
          <w:bCs/>
          <w:color w:val="000000"/>
        </w:rPr>
        <w:t xml:space="preserve">програми «Інвестиції у вплив на туберкульоз та ВІЛ» за фінансової підтримки Глобального фонду для боротьби із </w:t>
      </w:r>
      <w:proofErr w:type="spellStart"/>
      <w:r w:rsidRPr="004749D8">
        <w:rPr>
          <w:rFonts w:ascii="Tahoma" w:hAnsi="Tahoma" w:cs="Tahoma"/>
          <w:bCs/>
          <w:color w:val="000000"/>
        </w:rPr>
        <w:t>СНІДом</w:t>
      </w:r>
      <w:proofErr w:type="spellEnd"/>
      <w:r w:rsidRPr="004749D8">
        <w:rPr>
          <w:rFonts w:ascii="Tahoma" w:hAnsi="Tahoma" w:cs="Tahoma"/>
          <w:bCs/>
          <w:color w:val="000000"/>
        </w:rPr>
        <w:t>, туберкульозом та малярією.</w:t>
      </w:r>
    </w:p>
    <w:p w:rsidR="00577E86" w:rsidRDefault="00577E86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577E86" w:rsidRPr="004749D8" w:rsidRDefault="00577E86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D71C9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B20742" w:rsidRPr="004749D8" w:rsidTr="00F21C4A">
        <w:trPr>
          <w:trHeight w:val="6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2" w:rsidRPr="004749D8" w:rsidRDefault="003E212E" w:rsidP="00577E86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4749D8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Підтверджений досвід проведення моніторингу програмної діяльності ВІЛ-сервісних проектів (перевага надається особам, що проводили моніторинг діяльності ВІЛ-сервісних проектів на непідконтрольній Уряду України території </w:t>
            </w:r>
            <w:r w:rsidR="00577E86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Луганської</w:t>
            </w:r>
            <w:r w:rsidRPr="004749D8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 області)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20742" w:rsidRPr="004749D8" w:rsidTr="00F21C4A">
        <w:trPr>
          <w:trHeight w:val="8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2" w:rsidRPr="004749D8" w:rsidRDefault="003E212E" w:rsidP="00577E86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4749D8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Наявність дійсного дозволу на перетин контрольного пункту в’їзду/виїзду на непідконт</w:t>
            </w:r>
            <w:r w:rsidR="00577E86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рольну Уряду України територію Луганської</w:t>
            </w:r>
            <w:r w:rsidRPr="004749D8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 xml:space="preserve"> області на увесь період виконання робіт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20742" w:rsidRPr="004749D8" w:rsidTr="00F21C4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2" w:rsidRPr="004749D8" w:rsidRDefault="003E212E" w:rsidP="00577E86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4749D8">
              <w:rPr>
                <w:rFonts w:ascii="Tahoma" w:hAnsi="Tahoma" w:cs="Tahoma"/>
                <w:color w:val="000000"/>
                <w:sz w:val="22"/>
                <w:szCs w:val="22"/>
                <w:lang w:val="uk-UA"/>
              </w:rPr>
              <w:t>досвід роботи у ВІЛ-сервісній організації не менше 3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D71C9C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both"/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робіт (грн. без ПДВ) </w:t>
            </w:r>
            <w:r w:rsidR="004749D8">
              <w:rPr>
                <w:rFonts w:ascii="Tahoma" w:hAnsi="Tahoma" w:cs="Tahoma"/>
              </w:rPr>
              <w:t>всього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D71C9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577E86">
      <w:pPr>
        <w:spacing w:after="0" w:line="240" w:lineRule="auto"/>
        <w:rPr>
          <w:rFonts w:ascii="Tahoma" w:hAnsi="Tahoma" w:cs="Tahoma"/>
          <w:b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  <w:b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1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29"/>
  </w:num>
  <w:num w:numId="7">
    <w:abstractNumId w:val="25"/>
  </w:num>
  <w:num w:numId="8">
    <w:abstractNumId w:val="6"/>
  </w:num>
  <w:num w:numId="9">
    <w:abstractNumId w:val="0"/>
  </w:num>
  <w:num w:numId="10">
    <w:abstractNumId w:val="21"/>
  </w:num>
  <w:num w:numId="11">
    <w:abstractNumId w:val="4"/>
  </w:num>
  <w:num w:numId="12">
    <w:abstractNumId w:val="10"/>
  </w:num>
  <w:num w:numId="13">
    <w:abstractNumId w:val="31"/>
  </w:num>
  <w:num w:numId="14">
    <w:abstractNumId w:val="17"/>
  </w:num>
  <w:num w:numId="15">
    <w:abstractNumId w:val="7"/>
  </w:num>
  <w:num w:numId="16">
    <w:abstractNumId w:val="3"/>
  </w:num>
  <w:num w:numId="17">
    <w:abstractNumId w:val="22"/>
  </w:num>
  <w:num w:numId="18">
    <w:abstractNumId w:val="28"/>
  </w:num>
  <w:num w:numId="19">
    <w:abstractNumId w:val="16"/>
  </w:num>
  <w:num w:numId="20">
    <w:abstractNumId w:val="9"/>
  </w:num>
  <w:num w:numId="21">
    <w:abstractNumId w:val="26"/>
  </w:num>
  <w:num w:numId="22">
    <w:abstractNumId w:val="27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0"/>
  </w:num>
  <w:num w:numId="25">
    <w:abstractNumId w:val="12"/>
  </w:num>
  <w:num w:numId="26">
    <w:abstractNumId w:val="19"/>
  </w:num>
  <w:num w:numId="27">
    <w:abstractNumId w:val="14"/>
  </w:num>
  <w:num w:numId="28">
    <w:abstractNumId w:val="24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0"/>
  </w:num>
  <w:num w:numId="34">
    <w:abstractNumId w:val="29"/>
  </w:num>
  <w:num w:numId="35">
    <w:abstractNumId w:val="29"/>
  </w:num>
  <w:num w:numId="36">
    <w:abstractNumId w:val="11"/>
  </w:num>
  <w:num w:numId="37">
    <w:abstractNumId w:val="18"/>
  </w:num>
  <w:num w:numId="38">
    <w:abstractNumId w:val="13"/>
  </w:num>
  <w:num w:numId="39">
    <w:abstractNumId w:val="2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53B29"/>
    <w:rsid w:val="004749D8"/>
    <w:rsid w:val="0048129C"/>
    <w:rsid w:val="00493B97"/>
    <w:rsid w:val="004B2963"/>
    <w:rsid w:val="00501ABA"/>
    <w:rsid w:val="005231A4"/>
    <w:rsid w:val="0052451A"/>
    <w:rsid w:val="00527200"/>
    <w:rsid w:val="00545292"/>
    <w:rsid w:val="00577E86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911D7"/>
    <w:rsid w:val="00DA31EF"/>
    <w:rsid w:val="00E3238D"/>
    <w:rsid w:val="00E35D36"/>
    <w:rsid w:val="00E36930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3381</Words>
  <Characters>1928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2016-07-05T06:20:00Z</dcterms:created>
  <dcterms:modified xsi:type="dcterms:W3CDTF">2016-07-05T06:20:00Z</dcterms:modified>
</cp:coreProperties>
</file>