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C98" w:rsidRPr="00361F0F" w:rsidRDefault="00A54C98" w:rsidP="00A54C98">
      <w:pPr>
        <w:pStyle w:val="a3"/>
        <w:tabs>
          <w:tab w:val="clear" w:pos="9355"/>
          <w:tab w:val="right" w:pos="9639"/>
        </w:tabs>
        <w:ind w:left="-142"/>
        <w:rPr>
          <w:rFonts w:ascii="Tahoma" w:hAnsi="Tahoma" w:cs="Tahoma"/>
          <w:sz w:val="20"/>
          <w:szCs w:val="20"/>
          <w:lang w:val="en-US"/>
        </w:rPr>
      </w:pPr>
      <w:r w:rsidRPr="00361F0F">
        <w:rPr>
          <w:rFonts w:ascii="Tahoma" w:hAnsi="Tahoma" w:cs="Tahoma"/>
          <w:noProof/>
          <w:sz w:val="20"/>
          <w:szCs w:val="20"/>
          <w:lang w:val="uk-UA" w:eastAsia="uk-UA"/>
        </w:rPr>
        <w:drawing>
          <wp:inline distT="0" distB="0" distL="0" distR="0" wp14:anchorId="64F1F5A1" wp14:editId="31690658">
            <wp:extent cx="6122670" cy="1661795"/>
            <wp:effectExtent l="0" t="0" r="0" b="0"/>
            <wp:docPr id="2" name="Рисунок 2" descr="04_logo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_logo_blan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2670" cy="1661795"/>
                    </a:xfrm>
                    <a:prstGeom prst="rect">
                      <a:avLst/>
                    </a:prstGeom>
                    <a:noFill/>
                    <a:ln>
                      <a:noFill/>
                    </a:ln>
                  </pic:spPr>
                </pic:pic>
              </a:graphicData>
            </a:graphic>
          </wp:inline>
        </w:drawing>
      </w:r>
    </w:p>
    <w:p w:rsidR="00A25481" w:rsidRPr="00361F0F" w:rsidRDefault="00A25481" w:rsidP="007765C8">
      <w:pPr>
        <w:pStyle w:val="a3"/>
        <w:rPr>
          <w:rFonts w:ascii="Tahoma" w:hAnsi="Tahoma" w:cs="Tahoma"/>
          <w:b/>
          <w:sz w:val="20"/>
          <w:szCs w:val="20"/>
          <w:lang w:val="uk-UA"/>
        </w:rPr>
      </w:pPr>
    </w:p>
    <w:p w:rsidR="001B59A1" w:rsidRPr="00361F0F" w:rsidRDefault="001F25D4" w:rsidP="007765C8">
      <w:pPr>
        <w:rPr>
          <w:rFonts w:ascii="Tahoma" w:hAnsi="Tahoma" w:cs="Tahoma"/>
          <w:sz w:val="20"/>
          <w:szCs w:val="20"/>
          <w:lang w:val="uk-UA"/>
        </w:rPr>
      </w:pPr>
      <w:r w:rsidRPr="00361F0F">
        <w:rPr>
          <w:rFonts w:ascii="Tahoma" w:hAnsi="Tahoma" w:cs="Tahoma"/>
          <w:sz w:val="20"/>
          <w:szCs w:val="20"/>
          <w:lang w:val="uk-UA"/>
        </w:rPr>
        <w:t>«</w:t>
      </w:r>
      <w:r w:rsidR="00A54C98" w:rsidRPr="00361F0F">
        <w:rPr>
          <w:rFonts w:ascii="Tahoma" w:hAnsi="Tahoma" w:cs="Tahoma"/>
          <w:sz w:val="20"/>
          <w:szCs w:val="20"/>
          <w:lang w:val="uk-UA"/>
        </w:rPr>
        <w:t>13</w:t>
      </w:r>
      <w:r w:rsidR="00D35821" w:rsidRPr="00361F0F">
        <w:rPr>
          <w:rFonts w:ascii="Tahoma" w:hAnsi="Tahoma" w:cs="Tahoma"/>
          <w:sz w:val="20"/>
          <w:szCs w:val="20"/>
          <w:lang w:val="uk-UA"/>
        </w:rPr>
        <w:t>»</w:t>
      </w:r>
      <w:r w:rsidR="00F8061A" w:rsidRPr="00361F0F">
        <w:rPr>
          <w:rFonts w:ascii="Tahoma" w:hAnsi="Tahoma" w:cs="Tahoma"/>
          <w:sz w:val="20"/>
          <w:szCs w:val="20"/>
          <w:lang w:val="uk-UA"/>
        </w:rPr>
        <w:t xml:space="preserve"> </w:t>
      </w:r>
      <w:r w:rsidR="00361F0F" w:rsidRPr="00361F0F">
        <w:rPr>
          <w:rFonts w:ascii="Tahoma" w:hAnsi="Tahoma" w:cs="Tahoma"/>
          <w:sz w:val="20"/>
          <w:szCs w:val="20"/>
          <w:lang w:val="uk-UA"/>
        </w:rPr>
        <w:t>січня</w:t>
      </w:r>
      <w:r w:rsidR="000742B2" w:rsidRPr="00361F0F">
        <w:rPr>
          <w:rFonts w:ascii="Tahoma" w:hAnsi="Tahoma" w:cs="Tahoma"/>
          <w:sz w:val="20"/>
          <w:szCs w:val="20"/>
          <w:lang w:val="uk-UA"/>
        </w:rPr>
        <w:t xml:space="preserve"> </w:t>
      </w:r>
      <w:r w:rsidR="001B59A1" w:rsidRPr="00361F0F">
        <w:rPr>
          <w:rFonts w:ascii="Tahoma" w:hAnsi="Tahoma" w:cs="Tahoma"/>
          <w:sz w:val="20"/>
          <w:szCs w:val="20"/>
          <w:lang w:val="uk-UA"/>
        </w:rPr>
        <w:t>201</w:t>
      </w:r>
      <w:r w:rsidR="00361F0F" w:rsidRPr="00361F0F">
        <w:rPr>
          <w:rFonts w:ascii="Tahoma" w:hAnsi="Tahoma" w:cs="Tahoma"/>
          <w:sz w:val="20"/>
          <w:szCs w:val="20"/>
          <w:lang w:val="uk-UA"/>
        </w:rPr>
        <w:t>7</w:t>
      </w:r>
      <w:r w:rsidR="001B59A1" w:rsidRPr="00361F0F">
        <w:rPr>
          <w:rFonts w:ascii="Tahoma" w:hAnsi="Tahoma" w:cs="Tahoma"/>
          <w:sz w:val="20"/>
          <w:szCs w:val="20"/>
          <w:lang w:val="uk-UA"/>
        </w:rPr>
        <w:t xml:space="preserve"> р.</w:t>
      </w:r>
    </w:p>
    <w:p w:rsidR="00403CAD" w:rsidRPr="00361F0F" w:rsidRDefault="00403CAD" w:rsidP="007765C8">
      <w:pPr>
        <w:jc w:val="center"/>
        <w:rPr>
          <w:rFonts w:ascii="Tahoma" w:hAnsi="Tahoma" w:cs="Tahoma"/>
          <w:b/>
          <w:sz w:val="20"/>
          <w:szCs w:val="20"/>
          <w:lang w:val="uk-UA"/>
        </w:rPr>
      </w:pPr>
    </w:p>
    <w:p w:rsidR="001B59A1" w:rsidRPr="00361F0F" w:rsidRDefault="001B59A1" w:rsidP="007765C8">
      <w:pPr>
        <w:jc w:val="center"/>
        <w:rPr>
          <w:rFonts w:ascii="Tahoma" w:hAnsi="Tahoma" w:cs="Tahoma"/>
          <w:sz w:val="20"/>
          <w:szCs w:val="20"/>
          <w:lang w:val="uk-UA"/>
        </w:rPr>
      </w:pPr>
      <w:r w:rsidRPr="00361F0F">
        <w:rPr>
          <w:rFonts w:ascii="Tahoma" w:hAnsi="Tahoma" w:cs="Tahoma"/>
          <w:b/>
          <w:sz w:val="20"/>
          <w:szCs w:val="20"/>
          <w:lang w:val="uk-UA"/>
        </w:rPr>
        <w:t xml:space="preserve">ОГОЛОШЕННЯ </w:t>
      </w:r>
    </w:p>
    <w:p w:rsidR="001B59A1" w:rsidRPr="00361F0F" w:rsidRDefault="001B59A1" w:rsidP="007765C8">
      <w:pPr>
        <w:jc w:val="center"/>
        <w:rPr>
          <w:rFonts w:ascii="Tahoma" w:hAnsi="Tahoma" w:cs="Tahoma"/>
          <w:b/>
          <w:sz w:val="20"/>
          <w:szCs w:val="20"/>
          <w:lang w:val="uk-UA"/>
        </w:rPr>
      </w:pPr>
      <w:r w:rsidRPr="00361F0F">
        <w:rPr>
          <w:rFonts w:ascii="Tahoma" w:hAnsi="Tahoma" w:cs="Tahoma"/>
          <w:b/>
          <w:sz w:val="20"/>
          <w:szCs w:val="20"/>
          <w:lang w:val="uk-UA"/>
        </w:rPr>
        <w:t>про проведення процедури закупівлі</w:t>
      </w:r>
    </w:p>
    <w:p w:rsidR="001B59A1" w:rsidRPr="00361F0F" w:rsidRDefault="001B59A1" w:rsidP="007765C8">
      <w:pPr>
        <w:jc w:val="center"/>
        <w:rPr>
          <w:rFonts w:ascii="Tahoma" w:hAnsi="Tahoma" w:cs="Tahoma"/>
          <w:b/>
          <w:sz w:val="20"/>
          <w:szCs w:val="20"/>
          <w:lang w:val="uk-UA"/>
        </w:rPr>
      </w:pPr>
      <w:r w:rsidRPr="00361F0F">
        <w:rPr>
          <w:rFonts w:ascii="Tahoma" w:hAnsi="Tahoma" w:cs="Tahoma"/>
          <w:sz w:val="20"/>
          <w:szCs w:val="20"/>
          <w:lang w:val="uk-UA"/>
        </w:rPr>
        <w:t>(далі – «Оголошення»)</w:t>
      </w:r>
    </w:p>
    <w:p w:rsidR="001B59A1" w:rsidRPr="00361F0F" w:rsidRDefault="001B59A1" w:rsidP="007765C8">
      <w:pPr>
        <w:jc w:val="both"/>
        <w:rPr>
          <w:rFonts w:ascii="Tahoma" w:hAnsi="Tahoma" w:cs="Tahoma"/>
          <w:bCs/>
          <w:color w:val="000000"/>
          <w:spacing w:val="-6"/>
          <w:sz w:val="20"/>
          <w:szCs w:val="20"/>
          <w:lang w:val="uk-UA"/>
        </w:rPr>
      </w:pPr>
    </w:p>
    <w:p w:rsidR="00C40EC8" w:rsidRPr="00361F0F" w:rsidRDefault="00772B98" w:rsidP="007765C8">
      <w:pPr>
        <w:jc w:val="both"/>
        <w:rPr>
          <w:rFonts w:ascii="Tahoma" w:hAnsi="Tahoma" w:cs="Tahoma"/>
          <w:b/>
          <w:bCs/>
          <w:color w:val="000000"/>
          <w:spacing w:val="-6"/>
          <w:sz w:val="20"/>
          <w:szCs w:val="20"/>
          <w:lang w:val="uk-UA"/>
        </w:rPr>
      </w:pPr>
      <w:r w:rsidRPr="00361F0F">
        <w:rPr>
          <w:rFonts w:ascii="Tahoma" w:hAnsi="Tahoma" w:cs="Tahoma"/>
          <w:bCs/>
          <w:color w:val="000000"/>
          <w:spacing w:val="-6"/>
          <w:sz w:val="20"/>
          <w:szCs w:val="20"/>
          <w:lang w:val="uk-UA"/>
        </w:rPr>
        <w:t>Б</w:t>
      </w:r>
      <w:r w:rsidR="001B59A1" w:rsidRPr="00361F0F">
        <w:rPr>
          <w:rFonts w:ascii="Tahoma" w:hAnsi="Tahoma" w:cs="Tahoma"/>
          <w:bCs/>
          <w:color w:val="000000"/>
          <w:spacing w:val="-6"/>
          <w:sz w:val="20"/>
          <w:szCs w:val="20"/>
          <w:lang w:val="uk-UA"/>
        </w:rPr>
        <w:t xml:space="preserve">лагодійна організація "Всеукраїнська мережа людей, які живуть з ВІЛ/СНІД" (далі – </w:t>
      </w:r>
      <w:r w:rsidR="001B59A1" w:rsidRPr="00361F0F">
        <w:rPr>
          <w:rFonts w:ascii="Tahoma" w:hAnsi="Tahoma" w:cs="Tahoma"/>
          <w:b/>
          <w:bCs/>
          <w:color w:val="000000"/>
          <w:spacing w:val="-6"/>
          <w:sz w:val="20"/>
          <w:szCs w:val="20"/>
          <w:lang w:val="uk-UA"/>
        </w:rPr>
        <w:t>«Мережа»</w:t>
      </w:r>
      <w:r w:rsidR="001B59A1" w:rsidRPr="00361F0F">
        <w:rPr>
          <w:rFonts w:ascii="Tahoma" w:hAnsi="Tahoma" w:cs="Tahoma"/>
          <w:bCs/>
          <w:color w:val="000000"/>
          <w:spacing w:val="-6"/>
          <w:sz w:val="20"/>
          <w:szCs w:val="20"/>
          <w:lang w:val="uk-UA"/>
        </w:rPr>
        <w:t>)</w:t>
      </w:r>
      <w:r w:rsidR="00D35821" w:rsidRPr="00361F0F">
        <w:rPr>
          <w:rFonts w:ascii="Tahoma" w:hAnsi="Tahoma" w:cs="Tahoma"/>
          <w:bCs/>
          <w:color w:val="000000"/>
          <w:spacing w:val="-6"/>
          <w:sz w:val="20"/>
          <w:szCs w:val="20"/>
          <w:lang w:val="uk-UA"/>
        </w:rPr>
        <w:t xml:space="preserve"> оголо</w:t>
      </w:r>
      <w:r w:rsidR="001B59A1" w:rsidRPr="00361F0F">
        <w:rPr>
          <w:rFonts w:ascii="Tahoma" w:hAnsi="Tahoma" w:cs="Tahoma"/>
          <w:bCs/>
          <w:color w:val="000000"/>
          <w:spacing w:val="-6"/>
          <w:sz w:val="20"/>
          <w:szCs w:val="20"/>
          <w:lang w:val="uk-UA"/>
        </w:rPr>
        <w:t xml:space="preserve">шує </w:t>
      </w:r>
      <w:r w:rsidR="006F6E18" w:rsidRPr="00361F0F">
        <w:rPr>
          <w:rFonts w:ascii="Tahoma" w:hAnsi="Tahoma" w:cs="Tahoma"/>
          <w:bCs/>
          <w:color w:val="000000"/>
          <w:spacing w:val="-6"/>
          <w:sz w:val="20"/>
          <w:szCs w:val="20"/>
          <w:lang w:val="uk-UA"/>
        </w:rPr>
        <w:t xml:space="preserve">проведення процедури обмежених конкурсних торгів </w:t>
      </w:r>
      <w:r w:rsidR="001B59A1" w:rsidRPr="00361F0F">
        <w:rPr>
          <w:rFonts w:ascii="Tahoma" w:hAnsi="Tahoma" w:cs="Tahoma"/>
          <w:bCs/>
          <w:color w:val="000000"/>
          <w:spacing w:val="-6"/>
          <w:sz w:val="20"/>
          <w:szCs w:val="20"/>
          <w:lang w:val="uk-UA"/>
        </w:rPr>
        <w:t>на</w:t>
      </w:r>
      <w:r w:rsidR="004E6C22" w:rsidRPr="00361F0F">
        <w:rPr>
          <w:rFonts w:ascii="Tahoma" w:hAnsi="Tahoma" w:cs="Tahoma"/>
          <w:bCs/>
          <w:color w:val="000000"/>
          <w:spacing w:val="-6"/>
          <w:sz w:val="20"/>
          <w:szCs w:val="20"/>
          <w:lang w:val="uk-UA"/>
        </w:rPr>
        <w:t xml:space="preserve"> закупівлю</w:t>
      </w:r>
      <w:r w:rsidR="001B59A1" w:rsidRPr="00361F0F">
        <w:rPr>
          <w:rFonts w:ascii="Tahoma" w:hAnsi="Tahoma" w:cs="Tahoma"/>
          <w:bCs/>
          <w:color w:val="000000"/>
          <w:spacing w:val="-6"/>
          <w:sz w:val="20"/>
          <w:szCs w:val="20"/>
          <w:lang w:val="uk-UA"/>
        </w:rPr>
        <w:t xml:space="preserve"> </w:t>
      </w:r>
      <w:r w:rsidR="007765C8" w:rsidRPr="00361F0F">
        <w:rPr>
          <w:rFonts w:ascii="Tahoma" w:hAnsi="Tahoma" w:cs="Tahoma"/>
          <w:bCs/>
          <w:color w:val="000000"/>
          <w:spacing w:val="-6"/>
          <w:sz w:val="20"/>
          <w:szCs w:val="20"/>
          <w:lang w:val="uk-UA"/>
        </w:rPr>
        <w:t xml:space="preserve">послуг з </w:t>
      </w:r>
      <w:r w:rsidR="00A54C98" w:rsidRPr="00361F0F">
        <w:rPr>
          <w:rFonts w:ascii="Tahoma" w:hAnsi="Tahoma" w:cs="Tahoma"/>
          <w:bCs/>
          <w:color w:val="000000"/>
          <w:spacing w:val="-6"/>
          <w:sz w:val="20"/>
          <w:szCs w:val="20"/>
          <w:lang w:val="uk-UA"/>
        </w:rPr>
        <w:t>проведення дослідження «Оцінка множинної стигми, з якою стикаються представники груп найвищого ризику щодо інфікування ВІЛ»</w:t>
      </w:r>
      <w:r w:rsidR="000742B2" w:rsidRPr="00361F0F">
        <w:rPr>
          <w:rFonts w:ascii="Tahoma" w:hAnsi="Tahoma" w:cs="Tahoma"/>
          <w:bCs/>
          <w:color w:val="000000"/>
          <w:spacing w:val="-6"/>
          <w:sz w:val="20"/>
          <w:szCs w:val="20"/>
          <w:lang w:val="uk-UA"/>
        </w:rPr>
        <w:t xml:space="preserve">. </w:t>
      </w:r>
    </w:p>
    <w:p w:rsidR="00C40EC8" w:rsidRPr="00361F0F" w:rsidRDefault="00C40EC8" w:rsidP="007765C8">
      <w:pPr>
        <w:jc w:val="both"/>
        <w:rPr>
          <w:rFonts w:ascii="Tahoma" w:hAnsi="Tahoma" w:cs="Tahoma"/>
          <w:b/>
          <w:bCs/>
          <w:sz w:val="20"/>
          <w:szCs w:val="20"/>
          <w:lang w:val="uk-UA"/>
        </w:rPr>
      </w:pPr>
    </w:p>
    <w:p w:rsidR="00F356D7" w:rsidRPr="00361F0F" w:rsidRDefault="00F356D7" w:rsidP="007765C8">
      <w:pPr>
        <w:pStyle w:val="ab"/>
        <w:spacing w:before="0" w:beforeAutospacing="0" w:after="0" w:afterAutospacing="0"/>
        <w:ind w:left="284"/>
        <w:jc w:val="both"/>
        <w:rPr>
          <w:rFonts w:ascii="Tahoma" w:hAnsi="Tahoma" w:cs="Tahoma"/>
          <w:sz w:val="20"/>
          <w:szCs w:val="20"/>
          <w:lang w:val="uk-UA"/>
        </w:rPr>
      </w:pPr>
    </w:p>
    <w:p w:rsidR="00D960FB" w:rsidRPr="00361F0F" w:rsidRDefault="00361F0F" w:rsidP="007765C8">
      <w:pPr>
        <w:jc w:val="both"/>
        <w:rPr>
          <w:rFonts w:ascii="Tahoma" w:hAnsi="Tahoma" w:cs="Tahoma"/>
          <w:sz w:val="20"/>
          <w:szCs w:val="20"/>
          <w:lang w:val="uk-UA"/>
        </w:rPr>
      </w:pPr>
      <w:r w:rsidRPr="00361F0F">
        <w:rPr>
          <w:rFonts w:ascii="Tahoma" w:hAnsi="Tahoma" w:cs="Tahoma"/>
          <w:b/>
          <w:bCs/>
          <w:sz w:val="20"/>
          <w:szCs w:val="20"/>
          <w:lang w:val="uk-UA"/>
        </w:rPr>
        <w:t>1</w:t>
      </w:r>
      <w:r w:rsidR="00076D81" w:rsidRPr="00361F0F">
        <w:rPr>
          <w:rFonts w:ascii="Tahoma" w:hAnsi="Tahoma" w:cs="Tahoma"/>
          <w:b/>
          <w:bCs/>
          <w:sz w:val="20"/>
          <w:szCs w:val="20"/>
          <w:lang w:val="uk-UA"/>
        </w:rPr>
        <w:t xml:space="preserve">. </w:t>
      </w:r>
      <w:r w:rsidR="001B59A1" w:rsidRPr="00361F0F">
        <w:rPr>
          <w:rFonts w:ascii="Tahoma" w:hAnsi="Tahoma" w:cs="Tahoma"/>
          <w:b/>
          <w:bCs/>
          <w:sz w:val="20"/>
          <w:szCs w:val="20"/>
          <w:lang w:val="uk-UA"/>
        </w:rPr>
        <w:t>Термін надання послуг</w:t>
      </w:r>
      <w:r w:rsidR="00BD0785" w:rsidRPr="00361F0F">
        <w:rPr>
          <w:rFonts w:ascii="Tahoma" w:hAnsi="Tahoma" w:cs="Tahoma"/>
          <w:b/>
          <w:bCs/>
          <w:sz w:val="20"/>
          <w:szCs w:val="20"/>
          <w:lang w:val="uk-UA"/>
        </w:rPr>
        <w:t>/виконання робіт</w:t>
      </w:r>
      <w:r w:rsidR="001B59A1" w:rsidRPr="00361F0F">
        <w:rPr>
          <w:rFonts w:ascii="Tahoma" w:hAnsi="Tahoma" w:cs="Tahoma"/>
          <w:b/>
          <w:bCs/>
          <w:sz w:val="20"/>
          <w:szCs w:val="20"/>
          <w:lang w:val="uk-UA"/>
        </w:rPr>
        <w:t>:</w:t>
      </w:r>
      <w:r w:rsidR="00F8061A" w:rsidRPr="00361F0F">
        <w:rPr>
          <w:rFonts w:ascii="Tahoma" w:hAnsi="Tahoma" w:cs="Tahoma"/>
          <w:b/>
          <w:bCs/>
          <w:sz w:val="20"/>
          <w:szCs w:val="20"/>
          <w:lang w:val="uk-UA"/>
        </w:rPr>
        <w:t xml:space="preserve"> </w:t>
      </w:r>
      <w:r w:rsidR="00A54C98" w:rsidRPr="00361F0F">
        <w:rPr>
          <w:rFonts w:ascii="Tahoma" w:hAnsi="Tahoma" w:cs="Tahoma"/>
          <w:sz w:val="20"/>
          <w:szCs w:val="20"/>
          <w:lang w:val="uk-UA"/>
        </w:rPr>
        <w:t xml:space="preserve">лютий </w:t>
      </w:r>
      <w:r w:rsidR="007765C8" w:rsidRPr="00361F0F">
        <w:rPr>
          <w:rFonts w:ascii="Tahoma" w:hAnsi="Tahoma" w:cs="Tahoma"/>
          <w:sz w:val="20"/>
          <w:szCs w:val="20"/>
          <w:lang w:val="uk-UA"/>
        </w:rPr>
        <w:t xml:space="preserve">– </w:t>
      </w:r>
      <w:r w:rsidR="00A54C98" w:rsidRPr="00361F0F">
        <w:rPr>
          <w:rFonts w:ascii="Tahoma" w:hAnsi="Tahoma" w:cs="Tahoma"/>
          <w:sz w:val="20"/>
          <w:szCs w:val="20"/>
          <w:lang w:val="uk-UA"/>
        </w:rPr>
        <w:t>травень</w:t>
      </w:r>
      <w:r w:rsidR="007765C8" w:rsidRPr="00361F0F">
        <w:rPr>
          <w:rFonts w:ascii="Tahoma" w:hAnsi="Tahoma" w:cs="Tahoma"/>
          <w:sz w:val="20"/>
          <w:szCs w:val="20"/>
          <w:lang w:val="uk-UA"/>
        </w:rPr>
        <w:t xml:space="preserve"> 2017 року</w:t>
      </w:r>
      <w:r w:rsidR="000742B2" w:rsidRPr="00361F0F">
        <w:rPr>
          <w:rFonts w:ascii="Tahoma" w:hAnsi="Tahoma" w:cs="Tahoma"/>
          <w:sz w:val="20"/>
          <w:szCs w:val="20"/>
          <w:lang w:val="uk-UA"/>
        </w:rPr>
        <w:t>.</w:t>
      </w:r>
    </w:p>
    <w:p w:rsidR="00D960FB" w:rsidRPr="00361F0F" w:rsidRDefault="00D960FB" w:rsidP="007765C8">
      <w:pPr>
        <w:jc w:val="both"/>
        <w:rPr>
          <w:rFonts w:ascii="Tahoma" w:hAnsi="Tahoma" w:cs="Tahoma"/>
          <w:sz w:val="20"/>
          <w:szCs w:val="20"/>
          <w:lang w:val="uk-UA"/>
        </w:rPr>
      </w:pPr>
    </w:p>
    <w:p w:rsidR="00A54C98" w:rsidRPr="00361F0F" w:rsidRDefault="00361F0F" w:rsidP="00A54C98">
      <w:pPr>
        <w:autoSpaceDE w:val="0"/>
        <w:autoSpaceDN w:val="0"/>
        <w:adjustRightInd w:val="0"/>
        <w:jc w:val="both"/>
        <w:rPr>
          <w:rFonts w:ascii="Tahoma" w:hAnsi="Tahoma" w:cs="Tahoma"/>
          <w:b/>
          <w:bCs/>
          <w:sz w:val="20"/>
          <w:szCs w:val="20"/>
          <w:lang w:val="uk-UA"/>
        </w:rPr>
      </w:pPr>
      <w:r w:rsidRPr="00361F0F">
        <w:rPr>
          <w:rFonts w:ascii="Tahoma" w:hAnsi="Tahoma" w:cs="Tahoma"/>
          <w:b/>
          <w:sz w:val="20"/>
          <w:szCs w:val="20"/>
          <w:lang w:val="uk-UA"/>
        </w:rPr>
        <w:t>2</w:t>
      </w:r>
      <w:r w:rsidR="00076D81" w:rsidRPr="00361F0F">
        <w:rPr>
          <w:rFonts w:ascii="Tahoma" w:hAnsi="Tahoma" w:cs="Tahoma"/>
          <w:b/>
          <w:sz w:val="20"/>
          <w:szCs w:val="20"/>
          <w:lang w:val="uk-UA"/>
        </w:rPr>
        <w:t xml:space="preserve">. </w:t>
      </w:r>
      <w:r w:rsidR="001B59A1" w:rsidRPr="00361F0F">
        <w:rPr>
          <w:rFonts w:ascii="Tahoma" w:hAnsi="Tahoma" w:cs="Tahoma"/>
          <w:b/>
          <w:sz w:val="20"/>
          <w:szCs w:val="20"/>
          <w:lang w:val="uk-UA"/>
        </w:rPr>
        <w:t>Очікуваний результат:</w:t>
      </w:r>
      <w:r w:rsidR="000742B2" w:rsidRPr="00361F0F">
        <w:rPr>
          <w:rFonts w:ascii="Tahoma" w:hAnsi="Tahoma" w:cs="Tahoma"/>
          <w:b/>
          <w:bCs/>
          <w:sz w:val="20"/>
          <w:szCs w:val="20"/>
          <w:lang w:val="uk-UA"/>
        </w:rPr>
        <w:t xml:space="preserve"> </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Дослідницький Протокол та інструментарій дослідження.</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Перелік базових показників щодо множинної стигми, із визначеним порядком їх розрахунку.</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 xml:space="preserve">Технічний звіт про хід дослідження і дотримання вибірки, а також результати контролю. </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Лінійний розподіл відповідей респондентів та масив даних в форматі SPSS (кількісний компонент дослідження).</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Розрахунок попередньо визначених базових показників щодо множинної стигми (кількісний компонент дослідження).</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proofErr w:type="spellStart"/>
      <w:r w:rsidRPr="00361F0F">
        <w:rPr>
          <w:rFonts w:ascii="Tahoma" w:hAnsi="Tahoma" w:cs="Tahoma"/>
          <w:sz w:val="20"/>
          <w:szCs w:val="20"/>
          <w:lang w:val="uk-UA"/>
        </w:rPr>
        <w:t>Розшифровки</w:t>
      </w:r>
      <w:proofErr w:type="spellEnd"/>
      <w:r w:rsidRPr="00361F0F">
        <w:rPr>
          <w:rFonts w:ascii="Tahoma" w:hAnsi="Tahoma" w:cs="Tahoma"/>
          <w:sz w:val="20"/>
          <w:szCs w:val="20"/>
          <w:lang w:val="uk-UA"/>
        </w:rPr>
        <w:t xml:space="preserve">/стенограми та опис даних якісного компоненту дослідження. </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Аналітичний звіт, який має містити аналіз результатів за всіма дослідницькими завданнями, висновками та рекомендаціями.</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 xml:space="preserve">Резюме дослідження з основними висновками та рекомендаціями. </w:t>
      </w:r>
    </w:p>
    <w:p w:rsidR="00A54C98" w:rsidRPr="00361F0F" w:rsidRDefault="00A54C98" w:rsidP="00A54C98">
      <w:pPr>
        <w:pStyle w:val="af6"/>
        <w:numPr>
          <w:ilvl w:val="0"/>
          <w:numId w:val="33"/>
        </w:numPr>
        <w:autoSpaceDE w:val="0"/>
        <w:autoSpaceDN w:val="0"/>
        <w:adjustRightInd w:val="0"/>
        <w:ind w:left="567" w:hanging="567"/>
        <w:jc w:val="both"/>
        <w:rPr>
          <w:rFonts w:ascii="Tahoma" w:hAnsi="Tahoma" w:cs="Tahoma"/>
          <w:sz w:val="20"/>
          <w:szCs w:val="20"/>
          <w:lang w:val="uk-UA"/>
        </w:rPr>
      </w:pPr>
      <w:r w:rsidRPr="00361F0F">
        <w:rPr>
          <w:rFonts w:ascii="Tahoma" w:hAnsi="Tahoma" w:cs="Tahoma"/>
          <w:sz w:val="20"/>
          <w:szCs w:val="20"/>
          <w:lang w:val="uk-UA"/>
        </w:rPr>
        <w:t>Презентація (з використанням шаблону БО «Мережа») з основними результатами дослідження та рекомендаціями у форматі PowerPoint.</w:t>
      </w:r>
    </w:p>
    <w:p w:rsidR="00A54C98" w:rsidRPr="00361F0F" w:rsidRDefault="00A54C98" w:rsidP="00A54C98">
      <w:pPr>
        <w:autoSpaceDE w:val="0"/>
        <w:autoSpaceDN w:val="0"/>
        <w:adjustRightInd w:val="0"/>
        <w:ind w:left="360"/>
        <w:jc w:val="both"/>
        <w:rPr>
          <w:rFonts w:ascii="Tahoma" w:hAnsi="Tahoma" w:cs="Tahoma"/>
          <w:sz w:val="20"/>
          <w:szCs w:val="20"/>
          <w:lang w:val="uk-UA"/>
        </w:rPr>
      </w:pPr>
      <w:proofErr w:type="spellStart"/>
      <w:r w:rsidRPr="00361F0F">
        <w:rPr>
          <w:rFonts w:ascii="Tahoma" w:hAnsi="Tahoma" w:cs="Tahoma"/>
          <w:sz w:val="20"/>
          <w:szCs w:val="20"/>
        </w:rPr>
        <w:t>Всі</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результати</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робіт</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передаються</w:t>
      </w:r>
      <w:proofErr w:type="spellEnd"/>
      <w:r w:rsidRPr="00361F0F">
        <w:rPr>
          <w:rFonts w:ascii="Tahoma" w:hAnsi="Tahoma" w:cs="Tahoma"/>
          <w:sz w:val="20"/>
          <w:szCs w:val="20"/>
        </w:rPr>
        <w:t xml:space="preserve"> </w:t>
      </w:r>
      <w:r w:rsidRPr="00361F0F">
        <w:rPr>
          <w:rFonts w:ascii="Tahoma" w:hAnsi="Tahoma" w:cs="Tahoma"/>
          <w:sz w:val="20"/>
          <w:szCs w:val="20"/>
          <w:lang w:val="uk-UA"/>
        </w:rPr>
        <w:t xml:space="preserve">замовнику </w:t>
      </w:r>
      <w:r w:rsidRPr="00361F0F">
        <w:rPr>
          <w:rFonts w:ascii="Tahoma" w:hAnsi="Tahoma" w:cs="Tahoma"/>
          <w:sz w:val="20"/>
          <w:szCs w:val="20"/>
        </w:rPr>
        <w:t xml:space="preserve">в </w:t>
      </w:r>
      <w:proofErr w:type="spellStart"/>
      <w:r w:rsidRPr="00361F0F">
        <w:rPr>
          <w:rFonts w:ascii="Tahoma" w:hAnsi="Tahoma" w:cs="Tahoma"/>
          <w:sz w:val="20"/>
          <w:szCs w:val="20"/>
        </w:rPr>
        <w:t>електронному</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форматі</w:t>
      </w:r>
      <w:proofErr w:type="spellEnd"/>
      <w:r w:rsidRPr="00361F0F">
        <w:rPr>
          <w:rFonts w:ascii="Tahoma" w:hAnsi="Tahoma" w:cs="Tahoma"/>
          <w:sz w:val="20"/>
          <w:szCs w:val="20"/>
        </w:rPr>
        <w:t>.</w:t>
      </w:r>
    </w:p>
    <w:p w:rsidR="000742B2" w:rsidRPr="00361F0F" w:rsidRDefault="000742B2" w:rsidP="007765C8">
      <w:pPr>
        <w:jc w:val="both"/>
        <w:rPr>
          <w:rFonts w:ascii="Tahoma" w:hAnsi="Tahoma" w:cs="Tahoma"/>
          <w:b/>
          <w:bCs/>
          <w:sz w:val="20"/>
          <w:szCs w:val="20"/>
          <w:lang w:val="uk-UA"/>
        </w:rPr>
      </w:pPr>
    </w:p>
    <w:p w:rsidR="007765C8" w:rsidRPr="00361F0F" w:rsidRDefault="007765C8" w:rsidP="007765C8">
      <w:pPr>
        <w:jc w:val="both"/>
        <w:rPr>
          <w:rFonts w:ascii="Tahoma" w:hAnsi="Tahoma" w:cs="Tahoma"/>
          <w:b/>
          <w:bCs/>
          <w:sz w:val="20"/>
          <w:szCs w:val="20"/>
          <w:lang w:val="uk-UA"/>
        </w:rPr>
      </w:pPr>
    </w:p>
    <w:p w:rsidR="00F37CA8" w:rsidRPr="00361F0F" w:rsidRDefault="00361F0F" w:rsidP="00F37CA8">
      <w:pPr>
        <w:pStyle w:val="ab"/>
        <w:spacing w:before="0" w:beforeAutospacing="0" w:after="0" w:afterAutospacing="0"/>
        <w:rPr>
          <w:rFonts w:ascii="Tahoma" w:hAnsi="Tahoma" w:cs="Tahoma"/>
          <w:sz w:val="20"/>
          <w:szCs w:val="20"/>
          <w:lang w:val="uk-UA"/>
        </w:rPr>
      </w:pPr>
      <w:r w:rsidRPr="00361F0F">
        <w:rPr>
          <w:rFonts w:ascii="Tahoma" w:hAnsi="Tahoma" w:cs="Tahoma"/>
          <w:b/>
          <w:bCs/>
          <w:sz w:val="20"/>
          <w:szCs w:val="20"/>
          <w:lang w:val="uk-UA"/>
        </w:rPr>
        <w:t>3</w:t>
      </w:r>
      <w:r w:rsidR="007765C8" w:rsidRPr="00361F0F">
        <w:rPr>
          <w:rFonts w:ascii="Tahoma" w:hAnsi="Tahoma" w:cs="Tahoma"/>
          <w:b/>
          <w:bCs/>
          <w:sz w:val="20"/>
          <w:szCs w:val="20"/>
          <w:lang w:val="uk-UA"/>
        </w:rPr>
        <w:t xml:space="preserve">. Умови оплати: </w:t>
      </w:r>
      <w:r w:rsidR="00F37CA8" w:rsidRPr="00361F0F">
        <w:rPr>
          <w:rFonts w:ascii="Tahoma" w:hAnsi="Tahoma" w:cs="Tahoma"/>
          <w:sz w:val="20"/>
          <w:szCs w:val="20"/>
          <w:lang w:val="uk-UA"/>
        </w:rPr>
        <w:t xml:space="preserve">Оплата проводиться у наступному порядку: </w:t>
      </w:r>
    </w:p>
    <w:p w:rsidR="00F37CA8" w:rsidRPr="00361F0F" w:rsidRDefault="00F37CA8" w:rsidP="00F37CA8">
      <w:pPr>
        <w:pStyle w:val="ab"/>
        <w:numPr>
          <w:ilvl w:val="0"/>
          <w:numId w:val="34"/>
        </w:numPr>
        <w:spacing w:before="0" w:beforeAutospacing="0"/>
        <w:rPr>
          <w:rFonts w:ascii="Tahoma" w:hAnsi="Tahoma" w:cs="Tahoma"/>
          <w:sz w:val="20"/>
          <w:szCs w:val="20"/>
          <w:lang w:val="uk-UA"/>
        </w:rPr>
      </w:pPr>
      <w:r w:rsidRPr="00361F0F">
        <w:rPr>
          <w:rFonts w:ascii="Tahoma" w:hAnsi="Tahoma" w:cs="Tahoma"/>
          <w:sz w:val="20"/>
          <w:szCs w:val="20"/>
          <w:lang w:val="uk-UA"/>
        </w:rPr>
        <w:t>Попередня оплата у розмірі 60% від загальної вартості робіт.</w:t>
      </w:r>
    </w:p>
    <w:p w:rsidR="00F37CA8" w:rsidRPr="00361F0F" w:rsidRDefault="00F37CA8" w:rsidP="00F37CA8">
      <w:pPr>
        <w:pStyle w:val="ab"/>
        <w:numPr>
          <w:ilvl w:val="0"/>
          <w:numId w:val="34"/>
        </w:numPr>
        <w:spacing w:before="0" w:beforeAutospacing="0" w:after="0" w:afterAutospacing="0"/>
        <w:rPr>
          <w:rFonts w:ascii="Tahoma" w:hAnsi="Tahoma" w:cs="Tahoma"/>
          <w:b/>
          <w:sz w:val="20"/>
          <w:szCs w:val="20"/>
          <w:lang w:val="uk-UA"/>
        </w:rPr>
      </w:pPr>
      <w:r w:rsidRPr="00361F0F">
        <w:rPr>
          <w:rFonts w:ascii="Tahoma" w:hAnsi="Tahoma" w:cs="Tahoma"/>
          <w:sz w:val="20"/>
          <w:szCs w:val="20"/>
          <w:lang w:val="uk-UA"/>
        </w:rPr>
        <w:t>Остаточний розрахунок 40% від загальної вартості робіт після підписання акту прийому-передачі робіт.</w:t>
      </w:r>
    </w:p>
    <w:p w:rsidR="00D960FB" w:rsidRPr="00361F0F" w:rsidRDefault="00D960FB" w:rsidP="007765C8">
      <w:pPr>
        <w:jc w:val="both"/>
        <w:rPr>
          <w:rFonts w:ascii="Tahoma" w:hAnsi="Tahoma" w:cs="Tahoma"/>
          <w:b/>
          <w:bCs/>
          <w:sz w:val="20"/>
          <w:szCs w:val="20"/>
          <w:lang w:val="uk-UA"/>
        </w:rPr>
      </w:pPr>
    </w:p>
    <w:p w:rsidR="00120505" w:rsidRPr="00361F0F" w:rsidRDefault="00361F0F" w:rsidP="007765C8">
      <w:pPr>
        <w:jc w:val="both"/>
        <w:rPr>
          <w:rFonts w:ascii="Tahoma" w:hAnsi="Tahoma" w:cs="Tahoma"/>
          <w:b/>
          <w:sz w:val="20"/>
          <w:szCs w:val="20"/>
          <w:lang w:val="uk-UA"/>
        </w:rPr>
      </w:pPr>
      <w:r w:rsidRPr="00361F0F">
        <w:rPr>
          <w:rFonts w:ascii="Tahoma" w:hAnsi="Tahoma" w:cs="Tahoma"/>
          <w:b/>
          <w:sz w:val="20"/>
          <w:szCs w:val="20"/>
          <w:lang w:val="uk-UA"/>
        </w:rPr>
        <w:t>4</w:t>
      </w:r>
      <w:r w:rsidR="00076D81" w:rsidRPr="00361F0F">
        <w:rPr>
          <w:rFonts w:ascii="Tahoma" w:hAnsi="Tahoma" w:cs="Tahoma"/>
          <w:b/>
          <w:sz w:val="20"/>
          <w:szCs w:val="20"/>
          <w:lang w:val="uk-UA"/>
        </w:rPr>
        <w:t xml:space="preserve">. </w:t>
      </w:r>
      <w:r w:rsidR="00D0269D" w:rsidRPr="00361F0F">
        <w:rPr>
          <w:rFonts w:ascii="Tahoma" w:hAnsi="Tahoma" w:cs="Tahoma"/>
          <w:b/>
          <w:sz w:val="20"/>
          <w:szCs w:val="20"/>
          <w:lang w:val="uk-UA"/>
        </w:rPr>
        <w:t>Обов’язкові технічні та кваліфікаційні вимоги до предмета закупівлі</w:t>
      </w:r>
      <w:r w:rsidR="00B419F4" w:rsidRPr="00361F0F">
        <w:rPr>
          <w:rFonts w:ascii="Tahoma" w:hAnsi="Tahoma" w:cs="Tahoma"/>
          <w:b/>
          <w:sz w:val="20"/>
          <w:szCs w:val="20"/>
          <w:lang w:val="uk-UA"/>
        </w:rPr>
        <w:t>:</w:t>
      </w:r>
    </w:p>
    <w:p w:rsidR="00D43183" w:rsidRPr="00361F0F" w:rsidRDefault="00D43183" w:rsidP="00D43183">
      <w:pPr>
        <w:pStyle w:val="ab"/>
        <w:spacing w:before="0" w:beforeAutospacing="0" w:after="0" w:afterAutospacing="0"/>
        <w:ind w:left="567"/>
        <w:rPr>
          <w:rFonts w:ascii="Tahoma" w:hAnsi="Tahoma" w:cs="Tahoma"/>
          <w:b/>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2"/>
        <w:gridCol w:w="4695"/>
      </w:tblGrid>
      <w:tr w:rsidR="00F37CA8" w:rsidRPr="00361F0F" w:rsidTr="00F37CA8">
        <w:trPr>
          <w:trHeight w:val="659"/>
        </w:trPr>
        <w:tc>
          <w:tcPr>
            <w:tcW w:w="2652" w:type="pct"/>
            <w:shd w:val="pct20" w:color="auto" w:fill="auto"/>
          </w:tcPr>
          <w:p w:rsidR="00F37CA8" w:rsidRPr="00361F0F" w:rsidRDefault="00F37CA8" w:rsidP="00F37CA8">
            <w:pPr>
              <w:pStyle w:val="ab"/>
              <w:spacing w:before="0" w:beforeAutospacing="0" w:after="0" w:afterAutospacing="0"/>
              <w:jc w:val="both"/>
              <w:rPr>
                <w:rFonts w:ascii="Tahoma" w:hAnsi="Tahoma" w:cs="Tahoma"/>
                <w:b/>
                <w:sz w:val="20"/>
                <w:szCs w:val="20"/>
                <w:lang w:val="uk-UA"/>
              </w:rPr>
            </w:pPr>
            <w:r w:rsidRPr="00361F0F">
              <w:rPr>
                <w:rFonts w:ascii="Tahoma" w:hAnsi="Tahoma" w:cs="Tahoma"/>
                <w:b/>
                <w:sz w:val="20"/>
                <w:szCs w:val="20"/>
                <w:lang w:val="uk-UA"/>
              </w:rPr>
              <w:t>Обов’язкові технічні вимоги до предмета закупівлі</w:t>
            </w:r>
          </w:p>
        </w:tc>
        <w:tc>
          <w:tcPr>
            <w:tcW w:w="2348" w:type="pct"/>
            <w:shd w:val="pct20" w:color="auto" w:fill="auto"/>
          </w:tcPr>
          <w:p w:rsidR="00F37CA8" w:rsidRPr="00361F0F" w:rsidRDefault="00F37CA8" w:rsidP="00F37CA8">
            <w:pPr>
              <w:pStyle w:val="ab"/>
              <w:spacing w:before="0" w:beforeAutospacing="0" w:after="0" w:afterAutospacing="0"/>
              <w:jc w:val="both"/>
              <w:rPr>
                <w:rFonts w:ascii="Tahoma" w:hAnsi="Tahoma" w:cs="Tahoma"/>
                <w:b/>
                <w:sz w:val="20"/>
                <w:szCs w:val="20"/>
                <w:lang w:val="uk-UA"/>
              </w:rPr>
            </w:pPr>
            <w:r w:rsidRPr="00361F0F">
              <w:rPr>
                <w:rFonts w:ascii="Tahoma" w:hAnsi="Tahoma" w:cs="Tahoma"/>
                <w:b/>
                <w:sz w:val="20"/>
                <w:szCs w:val="20"/>
                <w:lang w:val="uk-UA"/>
              </w:rPr>
              <w:t>Документи, які підтверджують відповідність технічним вимогам</w:t>
            </w:r>
          </w:p>
        </w:tc>
      </w:tr>
      <w:tr w:rsidR="00F37CA8" w:rsidRPr="00361F0F" w:rsidTr="00F37CA8">
        <w:trPr>
          <w:trHeight w:val="907"/>
        </w:trPr>
        <w:tc>
          <w:tcPr>
            <w:tcW w:w="2652" w:type="pct"/>
            <w:shd w:val="clear" w:color="auto" w:fill="auto"/>
          </w:tcPr>
          <w:p w:rsidR="00F37CA8" w:rsidRPr="00361F0F" w:rsidRDefault="00F37CA8" w:rsidP="00F37CA8">
            <w:p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Результати кожної складової процесу роботи повинні бути відображені в детальному плані, що надається учасником закупівлі.</w:t>
            </w:r>
          </w:p>
        </w:tc>
        <w:tc>
          <w:tcPr>
            <w:tcW w:w="2348" w:type="pct"/>
            <w:shd w:val="clear" w:color="auto" w:fill="auto"/>
          </w:tcPr>
          <w:p w:rsidR="00F37CA8" w:rsidRPr="00361F0F" w:rsidRDefault="00F37CA8" w:rsidP="00F37CA8">
            <w:pPr>
              <w:pStyle w:val="ab"/>
              <w:spacing w:before="0" w:beforeAutospacing="0" w:after="0" w:afterAutospacing="0"/>
              <w:jc w:val="both"/>
              <w:rPr>
                <w:rFonts w:ascii="Tahoma" w:hAnsi="Tahoma" w:cs="Tahoma"/>
                <w:color w:val="000000"/>
                <w:sz w:val="20"/>
                <w:szCs w:val="20"/>
                <w:lang w:val="uk-UA"/>
              </w:rPr>
            </w:pPr>
            <w:r w:rsidRPr="00361F0F">
              <w:rPr>
                <w:rFonts w:ascii="Tahoma" w:hAnsi="Tahoma" w:cs="Tahoma"/>
                <w:color w:val="000000"/>
                <w:sz w:val="20"/>
                <w:szCs w:val="20"/>
                <w:lang w:val="uk-UA"/>
              </w:rPr>
              <w:t>Детальний план та бюджет реалізації проекту</w:t>
            </w:r>
          </w:p>
        </w:tc>
      </w:tr>
      <w:tr w:rsidR="00F37CA8" w:rsidRPr="00361F0F" w:rsidTr="00F37CA8">
        <w:trPr>
          <w:trHeight w:val="274"/>
        </w:trPr>
        <w:tc>
          <w:tcPr>
            <w:tcW w:w="2652" w:type="pct"/>
            <w:shd w:val="clear" w:color="auto" w:fill="auto"/>
          </w:tcPr>
          <w:p w:rsidR="00F37CA8" w:rsidRPr="00361F0F" w:rsidRDefault="00F37CA8" w:rsidP="00F37CA8">
            <w:pPr>
              <w:pStyle w:val="ab"/>
              <w:spacing w:before="0" w:beforeAutospacing="0" w:after="0" w:afterAutospacing="0"/>
              <w:jc w:val="both"/>
              <w:rPr>
                <w:rFonts w:ascii="Tahoma" w:hAnsi="Tahoma" w:cs="Tahoma"/>
                <w:sz w:val="20"/>
                <w:szCs w:val="20"/>
                <w:lang w:val="uk-UA"/>
              </w:rPr>
            </w:pPr>
            <w:r w:rsidRPr="00361F0F">
              <w:rPr>
                <w:rFonts w:ascii="Tahoma" w:hAnsi="Tahoma" w:cs="Tahoma"/>
                <w:sz w:val="20"/>
                <w:szCs w:val="20"/>
                <w:lang w:val="uk-UA"/>
              </w:rPr>
              <w:t>Вартість робіт вказується у грн. без ПДВ.</w:t>
            </w:r>
          </w:p>
        </w:tc>
        <w:tc>
          <w:tcPr>
            <w:tcW w:w="2348" w:type="pct"/>
            <w:shd w:val="clear" w:color="auto" w:fill="auto"/>
          </w:tcPr>
          <w:p w:rsidR="00F37CA8" w:rsidRPr="00361F0F" w:rsidRDefault="00F37CA8" w:rsidP="00F37CA8">
            <w:pPr>
              <w:pStyle w:val="ab"/>
              <w:spacing w:before="0" w:beforeAutospacing="0" w:after="0" w:afterAutospacing="0"/>
              <w:jc w:val="both"/>
              <w:rPr>
                <w:rFonts w:ascii="Tahoma" w:hAnsi="Tahoma" w:cs="Tahoma"/>
                <w:color w:val="000000"/>
                <w:sz w:val="20"/>
                <w:szCs w:val="20"/>
                <w:lang w:val="uk-UA"/>
              </w:rPr>
            </w:pPr>
            <w:r w:rsidRPr="00361F0F">
              <w:rPr>
                <w:rFonts w:ascii="Tahoma" w:hAnsi="Tahoma" w:cs="Tahoma"/>
                <w:sz w:val="20"/>
                <w:szCs w:val="20"/>
                <w:lang w:val="uk-UA"/>
              </w:rPr>
              <w:t>Конкурсна пропозиція</w:t>
            </w:r>
          </w:p>
        </w:tc>
      </w:tr>
      <w:tr w:rsidR="00F37CA8" w:rsidRPr="00361F0F" w:rsidTr="00F37CA8">
        <w:trPr>
          <w:trHeight w:val="907"/>
        </w:trPr>
        <w:tc>
          <w:tcPr>
            <w:tcW w:w="2652" w:type="pct"/>
            <w:shd w:val="clear" w:color="auto" w:fill="auto"/>
          </w:tcPr>
          <w:p w:rsidR="00F37CA8" w:rsidRPr="00361F0F" w:rsidRDefault="00F37CA8" w:rsidP="00F37CA8">
            <w:pPr>
              <w:pStyle w:val="ab"/>
              <w:spacing w:before="0" w:beforeAutospacing="0" w:after="0" w:afterAutospacing="0"/>
              <w:jc w:val="both"/>
              <w:rPr>
                <w:rFonts w:ascii="Tahoma" w:hAnsi="Tahoma" w:cs="Tahoma"/>
                <w:color w:val="000000"/>
                <w:sz w:val="20"/>
                <w:szCs w:val="20"/>
                <w:lang w:val="uk-UA"/>
              </w:rPr>
            </w:pPr>
            <w:r w:rsidRPr="00361F0F">
              <w:rPr>
                <w:rFonts w:ascii="Tahoma" w:hAnsi="Tahoma" w:cs="Tahoma"/>
                <w:color w:val="000000"/>
                <w:sz w:val="20"/>
                <w:szCs w:val="20"/>
                <w:lang w:val="uk-UA"/>
              </w:rPr>
              <w:t>Надання послуг може бути припинено на будь-якому з етапів надання послуг на розсуд Мережі з повідомленням виконавця за 5 днів до дня припинення послуг</w:t>
            </w:r>
          </w:p>
          <w:p w:rsidR="00F37CA8" w:rsidRPr="00361F0F" w:rsidRDefault="00F37CA8" w:rsidP="00F37CA8">
            <w:pPr>
              <w:pStyle w:val="ab"/>
              <w:spacing w:before="0" w:beforeAutospacing="0" w:after="0" w:afterAutospacing="0"/>
              <w:jc w:val="both"/>
              <w:rPr>
                <w:rFonts w:ascii="Tahoma" w:hAnsi="Tahoma" w:cs="Tahoma"/>
                <w:color w:val="000000"/>
                <w:sz w:val="20"/>
                <w:szCs w:val="20"/>
                <w:lang w:val="uk-UA"/>
              </w:rPr>
            </w:pPr>
          </w:p>
        </w:tc>
        <w:tc>
          <w:tcPr>
            <w:tcW w:w="2348" w:type="pct"/>
            <w:shd w:val="clear" w:color="auto" w:fill="auto"/>
          </w:tcPr>
          <w:p w:rsidR="00F37CA8" w:rsidRPr="00361F0F" w:rsidRDefault="00F37CA8" w:rsidP="00F37CA8">
            <w:pPr>
              <w:pStyle w:val="ab"/>
              <w:spacing w:before="0" w:beforeAutospacing="0" w:after="0" w:afterAutospacing="0"/>
              <w:jc w:val="both"/>
              <w:rPr>
                <w:rFonts w:ascii="Tahoma" w:hAnsi="Tahoma" w:cs="Tahoma"/>
                <w:color w:val="000000"/>
                <w:sz w:val="20"/>
                <w:szCs w:val="20"/>
                <w:lang w:val="uk-UA"/>
              </w:rPr>
            </w:pPr>
            <w:r w:rsidRPr="00361F0F">
              <w:rPr>
                <w:rFonts w:ascii="Tahoma" w:hAnsi="Tahoma" w:cs="Tahoma"/>
                <w:color w:val="000000"/>
                <w:sz w:val="20"/>
                <w:szCs w:val="20"/>
                <w:lang w:val="uk-UA"/>
              </w:rPr>
              <w:lastRenderedPageBreak/>
              <w:t>Конкурсна пропозиція</w:t>
            </w:r>
          </w:p>
        </w:tc>
      </w:tr>
    </w:tbl>
    <w:p w:rsidR="00D43183" w:rsidRPr="00361F0F" w:rsidRDefault="00D43183" w:rsidP="00D43183">
      <w:pPr>
        <w:pStyle w:val="ab"/>
        <w:spacing w:before="0" w:beforeAutospacing="0" w:after="0" w:afterAutospacing="0"/>
        <w:ind w:left="567"/>
        <w:rPr>
          <w:rFonts w:ascii="Tahoma" w:hAnsi="Tahoma" w:cs="Tahoma"/>
          <w:b/>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466"/>
      </w:tblGrid>
      <w:tr w:rsidR="00F37CA8" w:rsidRPr="00361F0F" w:rsidTr="00F37CA8">
        <w:tc>
          <w:tcPr>
            <w:tcW w:w="2266" w:type="pct"/>
            <w:shd w:val="pct20" w:color="auto" w:fill="auto"/>
          </w:tcPr>
          <w:p w:rsidR="00F37CA8" w:rsidRPr="00361F0F" w:rsidRDefault="00F37CA8" w:rsidP="00725134">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t>Обов’язкові кваліфікаційні вимоги до постачальника товарів або виконавця робіт та послуг</w:t>
            </w:r>
          </w:p>
        </w:tc>
        <w:tc>
          <w:tcPr>
            <w:tcW w:w="2734" w:type="pct"/>
            <w:shd w:val="pct20" w:color="auto" w:fill="auto"/>
          </w:tcPr>
          <w:p w:rsidR="00F37CA8" w:rsidRPr="00361F0F" w:rsidRDefault="00F37CA8" w:rsidP="00F37CA8">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t>Документи, які підтверджують відповідність кваліфікаційним вимогам</w:t>
            </w:r>
          </w:p>
        </w:tc>
      </w:tr>
      <w:tr w:rsidR="00F37CA8" w:rsidRPr="00361F0F" w:rsidTr="00F37CA8">
        <w:tc>
          <w:tcPr>
            <w:tcW w:w="2266"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Наявність досвіду проведення соціологічних досліджень в медико-соціальній сфері та сфері ВІЛ/СНІДу, та/або досліджень з оцінки рівня стигми в Україні (в тому числі стигми ЛЖВ)</w:t>
            </w:r>
          </w:p>
        </w:tc>
        <w:tc>
          <w:tcPr>
            <w:tcW w:w="2734"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Інформація про проекти/дослідження, здійснені протягом останніх п’яти років, зокрема, при наявності відповідного досвіду, про дослідження з оцінки рівня стигми в Україні (в тому числі стигми ЛЖВ)</w:t>
            </w:r>
          </w:p>
        </w:tc>
      </w:tr>
      <w:tr w:rsidR="00F37CA8" w:rsidRPr="00361F0F" w:rsidTr="00F37CA8">
        <w:tc>
          <w:tcPr>
            <w:tcW w:w="2266"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Наявність достатньої кількості людських ресурсів власних та/або залучених для реалізації дослідницьких завдань</w:t>
            </w:r>
          </w:p>
        </w:tc>
        <w:tc>
          <w:tcPr>
            <w:tcW w:w="2734"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Резюме основних виконавців проекту</w:t>
            </w:r>
          </w:p>
        </w:tc>
      </w:tr>
      <w:tr w:rsidR="00F37CA8" w:rsidRPr="00361F0F" w:rsidTr="00F37CA8">
        <w:tc>
          <w:tcPr>
            <w:tcW w:w="2266" w:type="pct"/>
            <w:shd w:val="clear" w:color="auto" w:fill="auto"/>
          </w:tcPr>
          <w:p w:rsidR="00F37CA8" w:rsidRPr="00361F0F" w:rsidRDefault="00F37CA8" w:rsidP="00F37CA8">
            <w:pPr>
              <w:autoSpaceDE w:val="0"/>
              <w:autoSpaceDN w:val="0"/>
              <w:adjustRightInd w:val="0"/>
              <w:rPr>
                <w:rFonts w:ascii="Tahoma" w:hAnsi="Tahoma" w:cs="Tahoma"/>
                <w:sz w:val="20"/>
                <w:szCs w:val="20"/>
                <w:lang w:val="uk-UA"/>
              </w:rPr>
            </w:pPr>
            <w:r w:rsidRPr="00361F0F">
              <w:rPr>
                <w:rFonts w:ascii="Tahoma" w:hAnsi="Tahoma" w:cs="Tahoma"/>
                <w:sz w:val="20"/>
                <w:szCs w:val="20"/>
                <w:lang w:val="uk-UA"/>
              </w:rPr>
              <w:t>Право на здійснення підприємницької діяльності</w:t>
            </w:r>
            <w:r w:rsidRPr="00361F0F">
              <w:rPr>
                <w:rFonts w:ascii="Tahoma" w:hAnsi="Tahoma" w:cs="Tahoma"/>
                <w:sz w:val="20"/>
                <w:szCs w:val="20"/>
                <w:highlight w:val="yellow"/>
                <w:lang w:val="uk-UA"/>
              </w:rPr>
              <w:t xml:space="preserve"> </w:t>
            </w:r>
          </w:p>
        </w:tc>
        <w:tc>
          <w:tcPr>
            <w:tcW w:w="2734" w:type="pct"/>
            <w:shd w:val="clear" w:color="auto" w:fill="auto"/>
          </w:tcPr>
          <w:p w:rsidR="00F37CA8" w:rsidRPr="00361F0F" w:rsidRDefault="00F37CA8" w:rsidP="00F37CA8">
            <w:pPr>
              <w:pStyle w:val="af6"/>
              <w:numPr>
                <w:ilvl w:val="0"/>
                <w:numId w:val="27"/>
              </w:numPr>
              <w:ind w:left="318" w:right="126" w:hanging="283"/>
              <w:jc w:val="both"/>
              <w:rPr>
                <w:rFonts w:ascii="Tahoma" w:hAnsi="Tahoma" w:cs="Tahoma"/>
                <w:sz w:val="20"/>
                <w:szCs w:val="20"/>
                <w:lang w:val="uk-UA"/>
              </w:rPr>
            </w:pPr>
            <w:r w:rsidRPr="00361F0F">
              <w:rPr>
                <w:rFonts w:ascii="Tahoma" w:hAnsi="Tahoma" w:cs="Tahoma"/>
                <w:sz w:val="20"/>
                <w:szCs w:val="20"/>
                <w:lang w:val="uk-UA"/>
              </w:rPr>
              <w:t xml:space="preserve">Копія Свідоцтва про державну реєстрацію юридичної особи або ФОП або Виписки з єдиного державного реєстру юридичних осіб та фізичних осіб-підприємців; </w:t>
            </w:r>
          </w:p>
          <w:p w:rsidR="00F37CA8" w:rsidRPr="00361F0F" w:rsidRDefault="00F37CA8" w:rsidP="00F37CA8">
            <w:pPr>
              <w:pStyle w:val="af6"/>
              <w:numPr>
                <w:ilvl w:val="0"/>
                <w:numId w:val="27"/>
              </w:numPr>
              <w:ind w:left="318" w:right="126" w:hanging="283"/>
              <w:jc w:val="both"/>
              <w:rPr>
                <w:rFonts w:ascii="Tahoma" w:hAnsi="Tahoma" w:cs="Tahoma"/>
                <w:sz w:val="20"/>
                <w:szCs w:val="20"/>
                <w:lang w:val="uk-UA"/>
              </w:rPr>
            </w:pPr>
            <w:r w:rsidRPr="00361F0F">
              <w:rPr>
                <w:rFonts w:ascii="Tahoma" w:hAnsi="Tahoma" w:cs="Tahoma"/>
                <w:sz w:val="20"/>
                <w:szCs w:val="20"/>
                <w:lang w:val="uk-UA"/>
              </w:rPr>
              <w:t xml:space="preserve">Копія Свідоцтва платника ПДВ (при умові реєстрації платником ПДВ) або Свідоцтва про сплату єдиного податку або витяги з реєстрів платників ПДВ та платників єдиного податку; </w:t>
            </w:r>
          </w:p>
          <w:p w:rsidR="00F37CA8" w:rsidRPr="00361F0F" w:rsidRDefault="00F37CA8" w:rsidP="00F37CA8">
            <w:pPr>
              <w:pStyle w:val="af6"/>
              <w:numPr>
                <w:ilvl w:val="0"/>
                <w:numId w:val="27"/>
              </w:numPr>
              <w:ind w:left="318" w:right="126" w:hanging="283"/>
              <w:jc w:val="both"/>
              <w:rPr>
                <w:rFonts w:ascii="Tahoma" w:hAnsi="Tahoma" w:cs="Tahoma"/>
                <w:sz w:val="20"/>
                <w:szCs w:val="20"/>
                <w:lang w:val="ru-RU"/>
              </w:rPr>
            </w:pPr>
            <w:proofErr w:type="spellStart"/>
            <w:r w:rsidRPr="00361F0F">
              <w:rPr>
                <w:rFonts w:ascii="Tahoma" w:hAnsi="Tahoma" w:cs="Tahoma"/>
                <w:sz w:val="20"/>
                <w:szCs w:val="20"/>
                <w:lang w:val="ru-RU"/>
              </w:rPr>
              <w:t>Копія</w:t>
            </w:r>
            <w:proofErr w:type="spellEnd"/>
            <w:r w:rsidRPr="00361F0F">
              <w:rPr>
                <w:rFonts w:ascii="Tahoma" w:hAnsi="Tahoma" w:cs="Tahoma"/>
                <w:sz w:val="20"/>
                <w:szCs w:val="20"/>
                <w:lang w:val="ru-RU"/>
              </w:rPr>
              <w:t xml:space="preserve"> Статуту і </w:t>
            </w:r>
            <w:proofErr w:type="spellStart"/>
            <w:r w:rsidRPr="00361F0F">
              <w:rPr>
                <w:rFonts w:ascii="Tahoma" w:hAnsi="Tahoma" w:cs="Tahoma"/>
                <w:sz w:val="20"/>
                <w:szCs w:val="20"/>
                <w:lang w:val="ru-RU"/>
              </w:rPr>
              <w:t>витягу</w:t>
            </w:r>
            <w:proofErr w:type="spellEnd"/>
            <w:r w:rsidRPr="00361F0F">
              <w:rPr>
                <w:rFonts w:ascii="Tahoma" w:hAnsi="Tahoma" w:cs="Tahoma"/>
                <w:sz w:val="20"/>
                <w:szCs w:val="20"/>
                <w:lang w:val="ru-RU"/>
              </w:rPr>
              <w:t xml:space="preserve"> з протоколу про </w:t>
            </w:r>
            <w:proofErr w:type="spellStart"/>
            <w:r w:rsidRPr="00361F0F">
              <w:rPr>
                <w:rFonts w:ascii="Tahoma" w:hAnsi="Tahoma" w:cs="Tahoma"/>
                <w:sz w:val="20"/>
                <w:szCs w:val="20"/>
                <w:lang w:val="ru-RU"/>
              </w:rPr>
              <w:t>призначення</w:t>
            </w:r>
            <w:proofErr w:type="spellEnd"/>
            <w:r w:rsidRPr="00361F0F">
              <w:rPr>
                <w:rFonts w:ascii="Tahoma" w:hAnsi="Tahoma" w:cs="Tahoma"/>
                <w:sz w:val="20"/>
                <w:szCs w:val="20"/>
                <w:lang w:val="ru-RU"/>
              </w:rPr>
              <w:t xml:space="preserve"> </w:t>
            </w:r>
            <w:proofErr w:type="spellStart"/>
            <w:r w:rsidRPr="00361F0F">
              <w:rPr>
                <w:rFonts w:ascii="Tahoma" w:hAnsi="Tahoma" w:cs="Tahoma"/>
                <w:sz w:val="20"/>
                <w:szCs w:val="20"/>
                <w:lang w:val="ru-RU"/>
              </w:rPr>
              <w:t>керівника</w:t>
            </w:r>
            <w:proofErr w:type="spellEnd"/>
            <w:r w:rsidRPr="00361F0F">
              <w:rPr>
                <w:rFonts w:ascii="Tahoma" w:hAnsi="Tahoma" w:cs="Tahoma"/>
                <w:sz w:val="20"/>
                <w:szCs w:val="20"/>
                <w:lang w:val="ru-RU"/>
              </w:rPr>
              <w:t xml:space="preserve"> </w:t>
            </w:r>
            <w:r w:rsidRPr="00361F0F">
              <w:rPr>
                <w:rFonts w:ascii="Tahoma" w:hAnsi="Tahoma" w:cs="Tahoma"/>
                <w:i/>
                <w:sz w:val="20"/>
                <w:szCs w:val="20"/>
                <w:lang w:val="ru-RU"/>
              </w:rPr>
              <w:t xml:space="preserve">(для </w:t>
            </w:r>
            <w:proofErr w:type="spellStart"/>
            <w:r w:rsidRPr="00361F0F">
              <w:rPr>
                <w:rFonts w:ascii="Tahoma" w:hAnsi="Tahoma" w:cs="Tahoma"/>
                <w:i/>
                <w:sz w:val="20"/>
                <w:szCs w:val="20"/>
                <w:lang w:val="ru-RU"/>
              </w:rPr>
              <w:t>юридичних</w:t>
            </w:r>
            <w:proofErr w:type="spellEnd"/>
            <w:r w:rsidRPr="00361F0F">
              <w:rPr>
                <w:rFonts w:ascii="Tahoma" w:hAnsi="Tahoma" w:cs="Tahoma"/>
                <w:i/>
                <w:sz w:val="20"/>
                <w:szCs w:val="20"/>
                <w:lang w:val="ru-RU"/>
              </w:rPr>
              <w:t xml:space="preserve"> </w:t>
            </w:r>
            <w:proofErr w:type="spellStart"/>
            <w:r w:rsidRPr="00361F0F">
              <w:rPr>
                <w:rFonts w:ascii="Tahoma" w:hAnsi="Tahoma" w:cs="Tahoma"/>
                <w:i/>
                <w:sz w:val="20"/>
                <w:szCs w:val="20"/>
                <w:lang w:val="ru-RU"/>
              </w:rPr>
              <w:t>осіб</w:t>
            </w:r>
            <w:proofErr w:type="spellEnd"/>
            <w:r w:rsidRPr="00361F0F">
              <w:rPr>
                <w:rFonts w:ascii="Tahoma" w:hAnsi="Tahoma" w:cs="Tahoma"/>
                <w:i/>
                <w:sz w:val="20"/>
                <w:szCs w:val="20"/>
                <w:lang w:val="ru-RU"/>
              </w:rPr>
              <w:t>)</w:t>
            </w:r>
          </w:p>
        </w:tc>
      </w:tr>
    </w:tbl>
    <w:p w:rsidR="0056486C" w:rsidRPr="00361F0F" w:rsidRDefault="00D960FB" w:rsidP="007765C8">
      <w:pPr>
        <w:jc w:val="both"/>
        <w:rPr>
          <w:rFonts w:ascii="Tahoma" w:hAnsi="Tahoma" w:cs="Tahoma"/>
          <w:b/>
          <w:color w:val="FF0000"/>
          <w:sz w:val="20"/>
          <w:szCs w:val="20"/>
          <w:lang w:val="uk-UA"/>
        </w:rPr>
      </w:pPr>
      <w:r w:rsidRPr="00361F0F">
        <w:rPr>
          <w:rFonts w:ascii="Tahoma" w:hAnsi="Tahoma" w:cs="Tahoma"/>
          <w:b/>
          <w:color w:val="FF0000"/>
          <w:sz w:val="20"/>
          <w:szCs w:val="20"/>
          <w:lang w:val="uk-UA"/>
        </w:rPr>
        <w:t xml:space="preserve">* До оцінювання згідно критеріям оцінки допускаються </w:t>
      </w:r>
      <w:r w:rsidR="00F356D7" w:rsidRPr="00361F0F">
        <w:rPr>
          <w:rFonts w:ascii="Tahoma" w:hAnsi="Tahoma" w:cs="Tahoma"/>
          <w:b/>
          <w:color w:val="FF0000"/>
          <w:sz w:val="20"/>
          <w:szCs w:val="20"/>
          <w:lang w:val="uk-UA"/>
        </w:rPr>
        <w:t>Конкурс</w:t>
      </w:r>
      <w:r w:rsidRPr="00361F0F">
        <w:rPr>
          <w:rFonts w:ascii="Tahoma" w:hAnsi="Tahoma" w:cs="Tahoma"/>
          <w:b/>
          <w:color w:val="FF0000"/>
          <w:sz w:val="20"/>
          <w:szCs w:val="20"/>
          <w:lang w:val="uk-UA"/>
        </w:rPr>
        <w:t xml:space="preserve">ні пропозиції, які відповідатимуть обов’язковим технічним та кваліфікаційним вимогам. Невідповідність хоча б одній з технічних та технічних вимог </w:t>
      </w:r>
      <w:r w:rsidR="00F356D7" w:rsidRPr="00361F0F">
        <w:rPr>
          <w:rFonts w:ascii="Tahoma" w:hAnsi="Tahoma" w:cs="Tahoma"/>
          <w:b/>
          <w:color w:val="FF0000"/>
          <w:sz w:val="20"/>
          <w:szCs w:val="20"/>
          <w:lang w:val="uk-UA"/>
        </w:rPr>
        <w:t>Конкурс</w:t>
      </w:r>
      <w:r w:rsidRPr="00361F0F">
        <w:rPr>
          <w:rFonts w:ascii="Tahoma" w:hAnsi="Tahoma" w:cs="Tahoma"/>
          <w:b/>
          <w:color w:val="FF0000"/>
          <w:sz w:val="20"/>
          <w:szCs w:val="20"/>
          <w:lang w:val="uk-UA"/>
        </w:rPr>
        <w:t xml:space="preserve">ної пропозиції учасника </w:t>
      </w:r>
      <w:r w:rsidRPr="00361F0F">
        <w:rPr>
          <w:rFonts w:ascii="Tahoma" w:hAnsi="Tahoma" w:cs="Tahoma"/>
          <w:b/>
          <w:color w:val="FF0000"/>
          <w:sz w:val="20"/>
          <w:szCs w:val="20"/>
          <w:u w:val="single"/>
          <w:lang w:val="uk-UA"/>
        </w:rPr>
        <w:t xml:space="preserve">призводить до автоматичної повної дискваліфікації такої </w:t>
      </w:r>
      <w:r w:rsidR="00F356D7" w:rsidRPr="00361F0F">
        <w:rPr>
          <w:rFonts w:ascii="Tahoma" w:hAnsi="Tahoma" w:cs="Tahoma"/>
          <w:b/>
          <w:color w:val="FF0000"/>
          <w:sz w:val="20"/>
          <w:szCs w:val="20"/>
          <w:u w:val="single"/>
          <w:lang w:val="uk-UA"/>
        </w:rPr>
        <w:t>Конкурс</w:t>
      </w:r>
      <w:r w:rsidRPr="00361F0F">
        <w:rPr>
          <w:rFonts w:ascii="Tahoma" w:hAnsi="Tahoma" w:cs="Tahoma"/>
          <w:b/>
          <w:color w:val="FF0000"/>
          <w:sz w:val="20"/>
          <w:szCs w:val="20"/>
          <w:u w:val="single"/>
          <w:lang w:val="uk-UA"/>
        </w:rPr>
        <w:t>ної пропозиції</w:t>
      </w:r>
      <w:r w:rsidRPr="00361F0F">
        <w:rPr>
          <w:rFonts w:ascii="Tahoma" w:hAnsi="Tahoma" w:cs="Tahoma"/>
          <w:b/>
          <w:color w:val="FF0000"/>
          <w:sz w:val="20"/>
          <w:szCs w:val="20"/>
          <w:lang w:val="uk-UA"/>
        </w:rPr>
        <w:t>.</w:t>
      </w:r>
    </w:p>
    <w:p w:rsidR="00D960FB" w:rsidRPr="00361F0F" w:rsidRDefault="00D960FB" w:rsidP="007765C8">
      <w:pPr>
        <w:pStyle w:val="ab"/>
        <w:spacing w:before="0" w:beforeAutospacing="0" w:after="0" w:afterAutospacing="0"/>
        <w:jc w:val="both"/>
        <w:rPr>
          <w:rFonts w:ascii="Tahoma" w:hAnsi="Tahoma" w:cs="Tahoma"/>
          <w:b/>
          <w:sz w:val="20"/>
          <w:szCs w:val="20"/>
          <w:lang w:val="uk-UA"/>
        </w:rPr>
      </w:pPr>
    </w:p>
    <w:p w:rsidR="0056486C" w:rsidRPr="00361F0F" w:rsidRDefault="00361F0F" w:rsidP="007765C8">
      <w:pPr>
        <w:pStyle w:val="ab"/>
        <w:spacing w:before="0" w:beforeAutospacing="0" w:after="0" w:afterAutospacing="0"/>
        <w:jc w:val="both"/>
        <w:rPr>
          <w:rFonts w:ascii="Tahoma" w:hAnsi="Tahoma" w:cs="Tahoma"/>
          <w:b/>
          <w:sz w:val="20"/>
          <w:szCs w:val="20"/>
          <w:lang w:val="uk-UA"/>
        </w:rPr>
      </w:pPr>
      <w:r w:rsidRPr="00361F0F">
        <w:rPr>
          <w:rFonts w:ascii="Tahoma" w:hAnsi="Tahoma" w:cs="Tahoma"/>
          <w:b/>
          <w:sz w:val="20"/>
          <w:szCs w:val="20"/>
          <w:lang w:val="uk-UA"/>
        </w:rPr>
        <w:t>5</w:t>
      </w:r>
      <w:r w:rsidR="00827675" w:rsidRPr="00361F0F">
        <w:rPr>
          <w:rFonts w:ascii="Tahoma" w:hAnsi="Tahoma" w:cs="Tahoma"/>
          <w:b/>
          <w:sz w:val="20"/>
          <w:szCs w:val="20"/>
          <w:lang w:val="uk-UA"/>
        </w:rPr>
        <w:t xml:space="preserve">. </w:t>
      </w:r>
      <w:r w:rsidR="0056486C" w:rsidRPr="00361F0F">
        <w:rPr>
          <w:rFonts w:ascii="Tahoma" w:hAnsi="Tahoma" w:cs="Tahoma"/>
          <w:b/>
          <w:sz w:val="20"/>
          <w:szCs w:val="20"/>
          <w:lang w:val="uk-UA"/>
        </w:rPr>
        <w:t xml:space="preserve">Критерії оцінки </w:t>
      </w:r>
      <w:r w:rsidR="00F356D7" w:rsidRPr="00361F0F">
        <w:rPr>
          <w:rFonts w:ascii="Tahoma" w:hAnsi="Tahoma" w:cs="Tahoma"/>
          <w:b/>
          <w:sz w:val="20"/>
          <w:szCs w:val="20"/>
          <w:lang w:val="uk-UA"/>
        </w:rPr>
        <w:t>Конкурс</w:t>
      </w:r>
      <w:r w:rsidR="0056486C" w:rsidRPr="00361F0F">
        <w:rPr>
          <w:rFonts w:ascii="Tahoma" w:hAnsi="Tahoma" w:cs="Tahoma"/>
          <w:b/>
          <w:sz w:val="20"/>
          <w:szCs w:val="20"/>
          <w:lang w:val="uk-UA"/>
        </w:rPr>
        <w:t>них пропозицій, які відповідатимуть обов’язковим технічним та кваліфікаційним вимогам, та їх вагові коефіцієнти: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3925"/>
        <w:gridCol w:w="1446"/>
        <w:gridCol w:w="4153"/>
      </w:tblGrid>
      <w:tr w:rsidR="00F37CA8" w:rsidRPr="00361F0F" w:rsidTr="00F37CA8">
        <w:trPr>
          <w:tblHeader/>
        </w:trPr>
        <w:tc>
          <w:tcPr>
            <w:tcW w:w="237" w:type="pct"/>
            <w:shd w:val="pct15" w:color="auto" w:fill="auto"/>
          </w:tcPr>
          <w:p w:rsidR="00F37CA8" w:rsidRPr="00361F0F" w:rsidRDefault="00F37CA8" w:rsidP="00F37CA8">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br w:type="page"/>
              <w:t>№</w:t>
            </w:r>
          </w:p>
        </w:tc>
        <w:tc>
          <w:tcPr>
            <w:tcW w:w="1963" w:type="pct"/>
            <w:shd w:val="pct15" w:color="auto" w:fill="auto"/>
          </w:tcPr>
          <w:p w:rsidR="00F37CA8" w:rsidRPr="00361F0F" w:rsidRDefault="00F37CA8" w:rsidP="00F37CA8">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t>Критерій оцінки</w:t>
            </w:r>
          </w:p>
        </w:tc>
        <w:tc>
          <w:tcPr>
            <w:tcW w:w="723" w:type="pct"/>
            <w:shd w:val="pct15" w:color="auto" w:fill="auto"/>
          </w:tcPr>
          <w:p w:rsidR="00F37CA8" w:rsidRPr="00361F0F" w:rsidRDefault="00F37CA8" w:rsidP="00F37CA8">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t>Ваговий коефіцієнт</w:t>
            </w:r>
          </w:p>
        </w:tc>
        <w:tc>
          <w:tcPr>
            <w:tcW w:w="2078" w:type="pct"/>
            <w:shd w:val="pct15" w:color="auto" w:fill="auto"/>
          </w:tcPr>
          <w:p w:rsidR="00F37CA8" w:rsidRPr="00361F0F" w:rsidRDefault="00F37CA8" w:rsidP="00F37CA8">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t>Документи, які підтверджують відповідність критерію</w:t>
            </w:r>
          </w:p>
        </w:tc>
      </w:tr>
      <w:tr w:rsidR="00F37CA8" w:rsidRPr="00361F0F" w:rsidTr="00F37CA8">
        <w:tc>
          <w:tcPr>
            <w:tcW w:w="237" w:type="pct"/>
            <w:shd w:val="clear" w:color="auto" w:fill="auto"/>
          </w:tcPr>
          <w:p w:rsidR="00F37CA8" w:rsidRPr="00361F0F" w:rsidRDefault="00F37CA8" w:rsidP="00F37CA8">
            <w:pPr>
              <w:pStyle w:val="ab"/>
              <w:numPr>
                <w:ilvl w:val="0"/>
                <w:numId w:val="31"/>
              </w:numPr>
              <w:spacing w:before="0" w:beforeAutospacing="0" w:after="0" w:afterAutospacing="0"/>
              <w:ind w:left="0" w:firstLine="0"/>
              <w:rPr>
                <w:rFonts w:ascii="Tahoma" w:hAnsi="Tahoma" w:cs="Tahoma"/>
                <w:b/>
                <w:sz w:val="20"/>
                <w:szCs w:val="20"/>
                <w:lang w:val="uk-UA"/>
              </w:rPr>
            </w:pPr>
          </w:p>
        </w:tc>
        <w:tc>
          <w:tcPr>
            <w:tcW w:w="1963"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Досвід проведення соціологічних досліджень в медико-соціальній сфері та сфері ВІЛ/СНІДу, та/або досліджень з оцінки рівня стигми ЛЖВ в Україні</w:t>
            </w:r>
          </w:p>
        </w:tc>
        <w:tc>
          <w:tcPr>
            <w:tcW w:w="723" w:type="pct"/>
            <w:shd w:val="clear" w:color="auto" w:fill="auto"/>
          </w:tcPr>
          <w:p w:rsidR="00F37CA8" w:rsidRPr="00361F0F" w:rsidRDefault="00F37CA8" w:rsidP="00F37CA8">
            <w:pPr>
              <w:pStyle w:val="ab"/>
              <w:spacing w:before="0" w:beforeAutospacing="0" w:after="0" w:afterAutospacing="0"/>
              <w:jc w:val="center"/>
              <w:rPr>
                <w:rFonts w:ascii="Tahoma" w:hAnsi="Tahoma" w:cs="Tahoma"/>
                <w:sz w:val="20"/>
                <w:szCs w:val="20"/>
                <w:lang w:val="uk-UA"/>
              </w:rPr>
            </w:pPr>
            <w:r w:rsidRPr="00361F0F">
              <w:rPr>
                <w:rFonts w:ascii="Tahoma" w:hAnsi="Tahoma" w:cs="Tahoma"/>
                <w:sz w:val="20"/>
                <w:szCs w:val="20"/>
                <w:lang w:val="uk-UA"/>
              </w:rPr>
              <w:t>20%</w:t>
            </w:r>
          </w:p>
        </w:tc>
        <w:tc>
          <w:tcPr>
            <w:tcW w:w="2078" w:type="pct"/>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Інформація про проекти/дослідження, здійснені протягом останніх п’яти років, зокрема про дослідження з оцінки рівня стигми ЛЖВ в Україні</w:t>
            </w:r>
          </w:p>
        </w:tc>
      </w:tr>
      <w:tr w:rsidR="00F37CA8" w:rsidRPr="00361F0F" w:rsidTr="00F37CA8">
        <w:tc>
          <w:tcPr>
            <w:tcW w:w="237" w:type="pct"/>
            <w:shd w:val="clear" w:color="auto" w:fill="auto"/>
          </w:tcPr>
          <w:p w:rsidR="00F37CA8" w:rsidRPr="00361F0F" w:rsidRDefault="00F37CA8" w:rsidP="00F37CA8">
            <w:pPr>
              <w:pStyle w:val="ab"/>
              <w:numPr>
                <w:ilvl w:val="0"/>
                <w:numId w:val="31"/>
              </w:numPr>
              <w:spacing w:before="0" w:beforeAutospacing="0" w:after="0" w:afterAutospacing="0"/>
              <w:ind w:left="0" w:firstLine="0"/>
              <w:rPr>
                <w:rFonts w:ascii="Tahoma" w:hAnsi="Tahoma" w:cs="Tahoma"/>
                <w:b/>
                <w:sz w:val="20"/>
                <w:szCs w:val="20"/>
                <w:lang w:val="uk-UA"/>
              </w:rPr>
            </w:pPr>
          </w:p>
        </w:tc>
        <w:tc>
          <w:tcPr>
            <w:tcW w:w="1963"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Рівень кваліфікації та якісний склад дослідницької команди</w:t>
            </w:r>
          </w:p>
        </w:tc>
        <w:tc>
          <w:tcPr>
            <w:tcW w:w="723" w:type="pct"/>
            <w:shd w:val="clear" w:color="auto" w:fill="auto"/>
          </w:tcPr>
          <w:p w:rsidR="00F37CA8" w:rsidRPr="00361F0F" w:rsidRDefault="00F37CA8" w:rsidP="00F37CA8">
            <w:pPr>
              <w:pStyle w:val="ab"/>
              <w:spacing w:before="0" w:beforeAutospacing="0" w:after="0" w:afterAutospacing="0"/>
              <w:jc w:val="center"/>
              <w:rPr>
                <w:rFonts w:ascii="Tahoma" w:hAnsi="Tahoma" w:cs="Tahoma"/>
                <w:sz w:val="20"/>
                <w:szCs w:val="20"/>
                <w:lang w:val="uk-UA"/>
              </w:rPr>
            </w:pPr>
            <w:r w:rsidRPr="00361F0F">
              <w:rPr>
                <w:rFonts w:ascii="Tahoma" w:hAnsi="Tahoma" w:cs="Tahoma"/>
                <w:sz w:val="20"/>
                <w:szCs w:val="20"/>
                <w:lang w:val="uk-UA"/>
              </w:rPr>
              <w:t>10%</w:t>
            </w:r>
          </w:p>
        </w:tc>
        <w:tc>
          <w:tcPr>
            <w:tcW w:w="2078" w:type="pct"/>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Резюме основних виконавців проекту</w:t>
            </w:r>
          </w:p>
        </w:tc>
      </w:tr>
      <w:tr w:rsidR="00F37CA8" w:rsidRPr="00361F0F" w:rsidTr="00F37CA8">
        <w:tc>
          <w:tcPr>
            <w:tcW w:w="237" w:type="pct"/>
            <w:shd w:val="clear" w:color="auto" w:fill="auto"/>
          </w:tcPr>
          <w:p w:rsidR="00F37CA8" w:rsidRPr="00361F0F" w:rsidRDefault="00F37CA8" w:rsidP="00F37CA8">
            <w:pPr>
              <w:pStyle w:val="ab"/>
              <w:numPr>
                <w:ilvl w:val="0"/>
                <w:numId w:val="31"/>
              </w:numPr>
              <w:spacing w:before="0" w:beforeAutospacing="0" w:after="0" w:afterAutospacing="0"/>
              <w:ind w:left="0" w:firstLine="0"/>
              <w:rPr>
                <w:rFonts w:ascii="Tahoma" w:hAnsi="Tahoma" w:cs="Tahoma"/>
                <w:b/>
                <w:sz w:val="20"/>
                <w:szCs w:val="20"/>
                <w:lang w:val="uk-UA"/>
              </w:rPr>
            </w:pPr>
          </w:p>
        </w:tc>
        <w:tc>
          <w:tcPr>
            <w:tcW w:w="1963"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Запропонована методологія дослідження відповідає Технічному опису дослідження та поставленим дослідницьким завданням</w:t>
            </w:r>
          </w:p>
        </w:tc>
        <w:tc>
          <w:tcPr>
            <w:tcW w:w="723" w:type="pct"/>
            <w:shd w:val="clear" w:color="auto" w:fill="auto"/>
          </w:tcPr>
          <w:p w:rsidR="00F37CA8" w:rsidRPr="00361F0F" w:rsidRDefault="00F37CA8" w:rsidP="00F37CA8">
            <w:pPr>
              <w:pStyle w:val="ab"/>
              <w:spacing w:before="0" w:beforeAutospacing="0" w:after="0" w:afterAutospacing="0"/>
              <w:jc w:val="center"/>
              <w:rPr>
                <w:rFonts w:ascii="Tahoma" w:hAnsi="Tahoma" w:cs="Tahoma"/>
                <w:sz w:val="20"/>
                <w:szCs w:val="20"/>
                <w:lang w:val="uk-UA"/>
              </w:rPr>
            </w:pPr>
            <w:r w:rsidRPr="00361F0F">
              <w:rPr>
                <w:rFonts w:ascii="Tahoma" w:hAnsi="Tahoma" w:cs="Tahoma"/>
                <w:sz w:val="20"/>
                <w:szCs w:val="20"/>
                <w:lang w:val="uk-UA"/>
              </w:rPr>
              <w:t>30%</w:t>
            </w:r>
          </w:p>
        </w:tc>
        <w:tc>
          <w:tcPr>
            <w:tcW w:w="2078" w:type="pct"/>
          </w:tcPr>
          <w:p w:rsidR="00F37CA8" w:rsidRPr="00361F0F" w:rsidRDefault="00F37CA8" w:rsidP="00F37CA8">
            <w:pPr>
              <w:pStyle w:val="ab"/>
              <w:spacing w:before="0" w:beforeAutospacing="0" w:after="0" w:afterAutospacing="0"/>
              <w:rPr>
                <w:rFonts w:ascii="Tahoma" w:hAnsi="Tahoma" w:cs="Tahoma"/>
                <w:color w:val="000000"/>
                <w:sz w:val="20"/>
                <w:szCs w:val="20"/>
                <w:lang w:val="uk-UA"/>
              </w:rPr>
            </w:pPr>
            <w:r w:rsidRPr="00361F0F">
              <w:rPr>
                <w:rFonts w:ascii="Tahoma" w:hAnsi="Tahoma" w:cs="Tahoma"/>
                <w:sz w:val="20"/>
                <w:szCs w:val="20"/>
                <w:lang w:val="uk-UA"/>
              </w:rPr>
              <w:t>Опис методології дослідження включно із розрахунком вибірки</w:t>
            </w:r>
          </w:p>
        </w:tc>
      </w:tr>
      <w:tr w:rsidR="00F37CA8" w:rsidRPr="00361F0F" w:rsidTr="00F37CA8">
        <w:tc>
          <w:tcPr>
            <w:tcW w:w="237" w:type="pct"/>
            <w:shd w:val="clear" w:color="auto" w:fill="auto"/>
          </w:tcPr>
          <w:p w:rsidR="00F37CA8" w:rsidRPr="00361F0F" w:rsidRDefault="00F37CA8" w:rsidP="00F37CA8">
            <w:pPr>
              <w:pStyle w:val="ab"/>
              <w:numPr>
                <w:ilvl w:val="0"/>
                <w:numId w:val="31"/>
              </w:numPr>
              <w:spacing w:before="0" w:beforeAutospacing="0" w:after="0" w:afterAutospacing="0"/>
              <w:ind w:left="0" w:firstLine="0"/>
              <w:rPr>
                <w:rFonts w:ascii="Tahoma" w:hAnsi="Tahoma" w:cs="Tahoma"/>
                <w:b/>
                <w:sz w:val="20"/>
                <w:szCs w:val="20"/>
                <w:lang w:val="uk-UA"/>
              </w:rPr>
            </w:pPr>
          </w:p>
        </w:tc>
        <w:tc>
          <w:tcPr>
            <w:tcW w:w="1963"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 xml:space="preserve">Запропонований план-графік та опис плану-графіку реалізації дослідження відповідають Технічному опису дослідження та містять реалістичні строки виконання поставлених завдань </w:t>
            </w:r>
          </w:p>
        </w:tc>
        <w:tc>
          <w:tcPr>
            <w:tcW w:w="723" w:type="pct"/>
            <w:shd w:val="clear" w:color="auto" w:fill="auto"/>
          </w:tcPr>
          <w:p w:rsidR="00F37CA8" w:rsidRPr="00361F0F" w:rsidRDefault="00F37CA8" w:rsidP="00F37CA8">
            <w:pPr>
              <w:pStyle w:val="ab"/>
              <w:spacing w:before="0" w:beforeAutospacing="0" w:after="0" w:afterAutospacing="0"/>
              <w:jc w:val="center"/>
              <w:rPr>
                <w:rFonts w:ascii="Tahoma" w:hAnsi="Tahoma" w:cs="Tahoma"/>
                <w:sz w:val="20"/>
                <w:szCs w:val="20"/>
                <w:lang w:val="uk-UA"/>
              </w:rPr>
            </w:pPr>
            <w:r w:rsidRPr="00361F0F">
              <w:rPr>
                <w:rFonts w:ascii="Tahoma" w:hAnsi="Tahoma" w:cs="Tahoma"/>
                <w:sz w:val="20"/>
                <w:szCs w:val="20"/>
                <w:lang w:val="uk-UA"/>
              </w:rPr>
              <w:t>10%</w:t>
            </w:r>
          </w:p>
        </w:tc>
        <w:tc>
          <w:tcPr>
            <w:tcW w:w="2078" w:type="pct"/>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Опис плану-графіку виконання робіт (</w:t>
            </w:r>
            <w:r w:rsidRPr="00361F0F">
              <w:rPr>
                <w:rFonts w:ascii="Tahoma" w:hAnsi="Tahoma" w:cs="Tahoma"/>
                <w:i/>
                <w:sz w:val="20"/>
                <w:szCs w:val="20"/>
                <w:lang w:val="uk-UA"/>
              </w:rPr>
              <w:t>форма додається</w:t>
            </w:r>
            <w:r w:rsidRPr="00361F0F">
              <w:rPr>
                <w:rFonts w:ascii="Tahoma" w:hAnsi="Tahoma" w:cs="Tahoma"/>
                <w:sz w:val="20"/>
                <w:szCs w:val="20"/>
                <w:lang w:val="uk-UA"/>
              </w:rPr>
              <w:t>)</w:t>
            </w:r>
          </w:p>
        </w:tc>
      </w:tr>
      <w:tr w:rsidR="00F37CA8" w:rsidRPr="00361F0F" w:rsidTr="00F37CA8">
        <w:tc>
          <w:tcPr>
            <w:tcW w:w="237" w:type="pct"/>
            <w:shd w:val="clear" w:color="auto" w:fill="auto"/>
          </w:tcPr>
          <w:p w:rsidR="00F37CA8" w:rsidRPr="00361F0F" w:rsidRDefault="00F37CA8" w:rsidP="00F37CA8">
            <w:pPr>
              <w:pStyle w:val="ab"/>
              <w:numPr>
                <w:ilvl w:val="0"/>
                <w:numId w:val="31"/>
              </w:numPr>
              <w:spacing w:before="0" w:beforeAutospacing="0" w:after="0" w:afterAutospacing="0"/>
              <w:ind w:left="0" w:firstLine="0"/>
              <w:rPr>
                <w:rFonts w:ascii="Tahoma" w:hAnsi="Tahoma" w:cs="Tahoma"/>
                <w:b/>
                <w:sz w:val="20"/>
                <w:szCs w:val="20"/>
                <w:lang w:val="uk-UA"/>
              </w:rPr>
            </w:pPr>
          </w:p>
        </w:tc>
        <w:tc>
          <w:tcPr>
            <w:tcW w:w="1963" w:type="pct"/>
            <w:shd w:val="clear" w:color="auto" w:fill="auto"/>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sz w:val="20"/>
                <w:szCs w:val="20"/>
                <w:lang w:val="uk-UA"/>
              </w:rPr>
              <w:t xml:space="preserve">Вартість дослідження </w:t>
            </w:r>
          </w:p>
        </w:tc>
        <w:tc>
          <w:tcPr>
            <w:tcW w:w="723" w:type="pct"/>
            <w:shd w:val="clear" w:color="auto" w:fill="auto"/>
          </w:tcPr>
          <w:p w:rsidR="00F37CA8" w:rsidRPr="00361F0F" w:rsidRDefault="00F37CA8" w:rsidP="00F37CA8">
            <w:pPr>
              <w:pStyle w:val="ab"/>
              <w:spacing w:before="0" w:beforeAutospacing="0" w:after="0" w:afterAutospacing="0"/>
              <w:jc w:val="center"/>
              <w:rPr>
                <w:rFonts w:ascii="Tahoma" w:hAnsi="Tahoma" w:cs="Tahoma"/>
                <w:sz w:val="20"/>
                <w:szCs w:val="20"/>
                <w:lang w:val="uk-UA"/>
              </w:rPr>
            </w:pPr>
            <w:r w:rsidRPr="00361F0F">
              <w:rPr>
                <w:rFonts w:ascii="Tahoma" w:hAnsi="Tahoma" w:cs="Tahoma"/>
                <w:sz w:val="20"/>
                <w:szCs w:val="20"/>
                <w:lang w:val="uk-UA"/>
              </w:rPr>
              <w:t>30%</w:t>
            </w:r>
          </w:p>
        </w:tc>
        <w:tc>
          <w:tcPr>
            <w:tcW w:w="2078" w:type="pct"/>
          </w:tcPr>
          <w:p w:rsidR="00F37CA8" w:rsidRPr="00361F0F" w:rsidRDefault="00F37CA8" w:rsidP="00F37CA8">
            <w:pPr>
              <w:pStyle w:val="ab"/>
              <w:spacing w:before="0" w:beforeAutospacing="0" w:after="0" w:afterAutospacing="0"/>
              <w:rPr>
                <w:rFonts w:ascii="Tahoma" w:hAnsi="Tahoma" w:cs="Tahoma"/>
                <w:sz w:val="20"/>
                <w:szCs w:val="20"/>
                <w:lang w:val="uk-UA"/>
              </w:rPr>
            </w:pPr>
            <w:r w:rsidRPr="00361F0F">
              <w:rPr>
                <w:rFonts w:ascii="Tahoma" w:hAnsi="Tahoma" w:cs="Tahoma"/>
                <w:color w:val="000000"/>
                <w:sz w:val="20"/>
                <w:szCs w:val="20"/>
                <w:lang w:val="uk-UA"/>
              </w:rPr>
              <w:t xml:space="preserve">Детальний бюджету із зазначенням вартості одиниць робіт </w:t>
            </w:r>
            <w:r w:rsidRPr="00361F0F">
              <w:rPr>
                <w:rFonts w:ascii="Tahoma" w:hAnsi="Tahoma" w:cs="Tahoma"/>
                <w:sz w:val="20"/>
                <w:szCs w:val="20"/>
                <w:lang w:val="uk-UA"/>
              </w:rPr>
              <w:t>(</w:t>
            </w:r>
            <w:r w:rsidRPr="00361F0F">
              <w:rPr>
                <w:rFonts w:ascii="Tahoma" w:hAnsi="Tahoma" w:cs="Tahoma"/>
                <w:i/>
                <w:sz w:val="20"/>
                <w:szCs w:val="20"/>
                <w:lang w:val="uk-UA"/>
              </w:rPr>
              <w:t>форма додається</w:t>
            </w:r>
            <w:r w:rsidRPr="00361F0F">
              <w:rPr>
                <w:rFonts w:ascii="Tahoma" w:hAnsi="Tahoma" w:cs="Tahoma"/>
                <w:sz w:val="20"/>
                <w:szCs w:val="20"/>
                <w:lang w:val="uk-UA"/>
              </w:rPr>
              <w:t>)</w:t>
            </w:r>
          </w:p>
        </w:tc>
      </w:tr>
    </w:tbl>
    <w:p w:rsidR="001C5860" w:rsidRPr="00361F0F" w:rsidRDefault="00827675" w:rsidP="007765C8">
      <w:pPr>
        <w:jc w:val="both"/>
        <w:rPr>
          <w:rFonts w:ascii="Tahoma" w:hAnsi="Tahoma" w:cs="Tahoma"/>
          <w:sz w:val="20"/>
          <w:szCs w:val="20"/>
          <w:lang w:val="uk-UA"/>
        </w:rPr>
      </w:pPr>
      <w:r w:rsidRPr="00361F0F">
        <w:rPr>
          <w:rFonts w:ascii="Tahoma" w:hAnsi="Tahoma" w:cs="Tahoma"/>
          <w:b/>
          <w:color w:val="FF0000"/>
          <w:sz w:val="20"/>
          <w:szCs w:val="20"/>
          <w:u w:val="single"/>
          <w:vertAlign w:val="superscript"/>
          <w:lang w:val="uk-UA"/>
        </w:rPr>
        <w:t>*</w:t>
      </w:r>
      <w:r w:rsidRPr="00361F0F">
        <w:rPr>
          <w:rFonts w:ascii="Tahoma" w:hAnsi="Tahoma" w:cs="Tahoma"/>
          <w:b/>
          <w:sz w:val="20"/>
          <w:szCs w:val="20"/>
          <w:u w:val="single"/>
          <w:vertAlign w:val="superscript"/>
          <w:lang w:val="uk-UA"/>
        </w:rPr>
        <w:t xml:space="preserve"> </w:t>
      </w:r>
      <w:r w:rsidR="001C5860" w:rsidRPr="00361F0F">
        <w:rPr>
          <w:rFonts w:ascii="Tahoma" w:hAnsi="Tahoma" w:cs="Tahoma"/>
          <w:b/>
          <w:color w:val="FF0000"/>
          <w:sz w:val="20"/>
          <w:szCs w:val="20"/>
          <w:u w:val="single"/>
          <w:lang w:val="uk-UA"/>
        </w:rPr>
        <w:t>При визначенні вартості послуг</w:t>
      </w:r>
      <w:r w:rsidR="001C5860" w:rsidRPr="00361F0F">
        <w:rPr>
          <w:rFonts w:ascii="Tahoma" w:hAnsi="Tahoma" w:cs="Tahoma"/>
          <w:b/>
          <w:sz w:val="20"/>
          <w:szCs w:val="20"/>
          <w:lang w:val="uk-UA"/>
        </w:rPr>
        <w:t xml:space="preserve"> </w:t>
      </w:r>
      <w:r w:rsidR="001C5860" w:rsidRPr="00361F0F">
        <w:rPr>
          <w:rFonts w:ascii="Tahoma" w:hAnsi="Tahoma" w:cs="Tahoma"/>
          <w:sz w:val="20"/>
          <w:szCs w:val="20"/>
          <w:lang w:val="uk-UA"/>
        </w:rPr>
        <w:t xml:space="preserve">див. пункт 9 розділу «Правила оформлення </w:t>
      </w:r>
      <w:r w:rsidR="00F356D7" w:rsidRPr="00361F0F">
        <w:rPr>
          <w:rFonts w:ascii="Tahoma" w:hAnsi="Tahoma" w:cs="Tahoma"/>
          <w:sz w:val="20"/>
          <w:szCs w:val="20"/>
          <w:lang w:val="uk-UA"/>
        </w:rPr>
        <w:t>Конкурс</w:t>
      </w:r>
      <w:r w:rsidR="001C5860" w:rsidRPr="00361F0F">
        <w:rPr>
          <w:rFonts w:ascii="Tahoma" w:hAnsi="Tahoma" w:cs="Tahoma"/>
          <w:sz w:val="20"/>
          <w:szCs w:val="20"/>
          <w:lang w:val="uk-UA"/>
        </w:rPr>
        <w:t>ної пропозиції учасника» Оголошення</w:t>
      </w:r>
      <w:r w:rsidR="00DF5CF2" w:rsidRPr="00361F0F">
        <w:rPr>
          <w:rFonts w:ascii="Tahoma" w:hAnsi="Tahoma" w:cs="Tahoma"/>
          <w:sz w:val="20"/>
          <w:szCs w:val="20"/>
          <w:lang w:val="uk-UA"/>
        </w:rPr>
        <w:t>.</w:t>
      </w:r>
    </w:p>
    <w:p w:rsidR="001C5860" w:rsidRPr="00361F0F" w:rsidRDefault="001C5860" w:rsidP="007765C8">
      <w:pPr>
        <w:jc w:val="both"/>
        <w:rPr>
          <w:rFonts w:ascii="Tahoma" w:hAnsi="Tahoma" w:cs="Tahoma"/>
          <w:b/>
          <w:bCs/>
          <w:caps/>
          <w:sz w:val="20"/>
          <w:szCs w:val="20"/>
          <w:u w:val="single"/>
          <w:lang w:val="uk-UA" w:eastAsia="uk-UA"/>
        </w:rPr>
      </w:pPr>
    </w:p>
    <w:p w:rsidR="0068624A" w:rsidRPr="00361F0F" w:rsidRDefault="0068624A" w:rsidP="007765C8">
      <w:pPr>
        <w:jc w:val="both"/>
        <w:rPr>
          <w:rFonts w:ascii="Tahoma" w:hAnsi="Tahoma" w:cs="Tahoma"/>
          <w:b/>
          <w:bCs/>
          <w:sz w:val="20"/>
          <w:szCs w:val="20"/>
          <w:u w:val="single"/>
          <w:lang w:val="uk-UA" w:eastAsia="uk-UA"/>
        </w:rPr>
      </w:pPr>
      <w:r w:rsidRPr="00361F0F">
        <w:rPr>
          <w:rFonts w:ascii="Tahoma" w:hAnsi="Tahoma" w:cs="Tahoma"/>
          <w:b/>
          <w:bCs/>
          <w:sz w:val="20"/>
          <w:szCs w:val="20"/>
          <w:u w:val="single"/>
          <w:lang w:val="uk-UA" w:eastAsia="uk-UA"/>
        </w:rPr>
        <w:t>При визначенні переможця перевага також буде надаватися компаніям з найкоротшими термінами виконання робіт.</w:t>
      </w:r>
    </w:p>
    <w:p w:rsidR="002B7EEB" w:rsidRPr="00361F0F" w:rsidRDefault="002B7EEB" w:rsidP="007765C8">
      <w:pPr>
        <w:jc w:val="both"/>
        <w:rPr>
          <w:rFonts w:ascii="Tahoma" w:hAnsi="Tahoma" w:cs="Tahoma"/>
          <w:b/>
          <w:bCs/>
          <w:caps/>
          <w:sz w:val="20"/>
          <w:szCs w:val="20"/>
          <w:u w:val="single"/>
          <w:lang w:val="uk-UA" w:eastAsia="uk-UA"/>
        </w:rPr>
      </w:pPr>
    </w:p>
    <w:p w:rsidR="001B59A1" w:rsidRPr="00361F0F" w:rsidRDefault="00F356D7" w:rsidP="007765C8">
      <w:pPr>
        <w:jc w:val="center"/>
        <w:rPr>
          <w:rFonts w:ascii="Tahoma" w:hAnsi="Tahoma" w:cs="Tahoma"/>
          <w:b/>
          <w:bCs/>
          <w:caps/>
          <w:sz w:val="20"/>
          <w:szCs w:val="20"/>
          <w:lang w:val="uk-UA" w:eastAsia="uk-UA"/>
        </w:rPr>
      </w:pPr>
      <w:r w:rsidRPr="00361F0F">
        <w:rPr>
          <w:rFonts w:ascii="Tahoma" w:hAnsi="Tahoma" w:cs="Tahoma"/>
          <w:b/>
          <w:bCs/>
          <w:caps/>
          <w:sz w:val="20"/>
          <w:szCs w:val="20"/>
          <w:lang w:val="uk-UA" w:eastAsia="uk-UA"/>
        </w:rPr>
        <w:t>КОНКУРС</w:t>
      </w:r>
      <w:r w:rsidR="001B59A1" w:rsidRPr="00361F0F">
        <w:rPr>
          <w:rFonts w:ascii="Tahoma" w:hAnsi="Tahoma" w:cs="Tahoma"/>
          <w:b/>
          <w:bCs/>
          <w:caps/>
          <w:sz w:val="20"/>
          <w:szCs w:val="20"/>
          <w:lang w:val="uk-UA" w:eastAsia="uk-UA"/>
        </w:rPr>
        <w:t xml:space="preserve">НА ПРОПОЗИЦІЯ МАЄ </w:t>
      </w:r>
      <w:r w:rsidR="00CE5B49" w:rsidRPr="00361F0F">
        <w:rPr>
          <w:rFonts w:ascii="Tahoma" w:hAnsi="Tahoma" w:cs="Tahoma"/>
          <w:b/>
          <w:bCs/>
          <w:caps/>
          <w:sz w:val="20"/>
          <w:szCs w:val="20"/>
          <w:lang w:val="uk-UA" w:eastAsia="uk-UA"/>
        </w:rPr>
        <w:t>ВКЛЮЧАТИ В СЕБЕ</w:t>
      </w:r>
      <w:r w:rsidR="001B59A1" w:rsidRPr="00361F0F">
        <w:rPr>
          <w:rFonts w:ascii="Tahoma" w:hAnsi="Tahoma" w:cs="Tahoma"/>
          <w:b/>
          <w:bCs/>
          <w:caps/>
          <w:sz w:val="20"/>
          <w:szCs w:val="20"/>
          <w:lang w:val="uk-UA" w:eastAsia="uk-UA"/>
        </w:rPr>
        <w:t>:</w:t>
      </w:r>
    </w:p>
    <w:p w:rsidR="0087454E" w:rsidRPr="00361F0F" w:rsidRDefault="0087454E" w:rsidP="007765C8">
      <w:pPr>
        <w:jc w:val="both"/>
        <w:rPr>
          <w:rFonts w:ascii="Tahoma" w:hAnsi="Tahoma" w:cs="Tahoma"/>
          <w:b/>
          <w:bCs/>
          <w:caps/>
          <w:sz w:val="20"/>
          <w:szCs w:val="20"/>
          <w:u w:val="single"/>
          <w:lang w:val="uk-UA" w:eastAsia="uk-UA"/>
        </w:rPr>
      </w:pPr>
    </w:p>
    <w:p w:rsidR="00725134"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t>Опис методології дослідження включно із розрахунком вибірки</w:t>
      </w:r>
      <w:r w:rsidR="00361F0F" w:rsidRPr="00361F0F">
        <w:rPr>
          <w:rFonts w:ascii="Tahoma" w:hAnsi="Tahoma" w:cs="Tahoma"/>
          <w:sz w:val="20"/>
          <w:szCs w:val="20"/>
          <w:lang w:val="uk-UA"/>
        </w:rPr>
        <w:t xml:space="preserve"> (відповідно до додатку 1)</w:t>
      </w:r>
      <w:r w:rsidRPr="00361F0F">
        <w:rPr>
          <w:rFonts w:ascii="Tahoma" w:hAnsi="Tahoma" w:cs="Tahoma"/>
          <w:sz w:val="20"/>
          <w:szCs w:val="20"/>
          <w:lang w:val="uk-UA"/>
        </w:rPr>
        <w:t>.</w:t>
      </w:r>
    </w:p>
    <w:p w:rsidR="00725134"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lastRenderedPageBreak/>
        <w:t>Поетапний план-графік виконання робіт</w:t>
      </w:r>
      <w:r w:rsidR="00361F0F" w:rsidRPr="00361F0F">
        <w:rPr>
          <w:rFonts w:ascii="Tahoma" w:hAnsi="Tahoma" w:cs="Tahoma"/>
          <w:sz w:val="20"/>
          <w:szCs w:val="20"/>
          <w:lang w:val="uk-UA"/>
        </w:rPr>
        <w:t xml:space="preserve"> (додаток 2)</w:t>
      </w:r>
      <w:r w:rsidRPr="00361F0F">
        <w:rPr>
          <w:rFonts w:ascii="Tahoma" w:hAnsi="Tahoma" w:cs="Tahoma"/>
          <w:sz w:val="20"/>
          <w:szCs w:val="20"/>
          <w:lang w:val="uk-UA"/>
        </w:rPr>
        <w:t>.</w:t>
      </w:r>
    </w:p>
    <w:p w:rsidR="00725134"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t>Опис плану-графіку виконання робіт з детальним розкриттям наповнення робіт</w:t>
      </w:r>
      <w:r w:rsidR="00361F0F" w:rsidRPr="00361F0F">
        <w:rPr>
          <w:rFonts w:ascii="Tahoma" w:hAnsi="Tahoma" w:cs="Tahoma"/>
          <w:sz w:val="20"/>
          <w:szCs w:val="20"/>
          <w:lang w:val="uk-UA"/>
        </w:rPr>
        <w:t xml:space="preserve"> (додаток3)</w:t>
      </w:r>
      <w:r w:rsidRPr="00361F0F">
        <w:rPr>
          <w:rFonts w:ascii="Tahoma" w:hAnsi="Tahoma" w:cs="Tahoma"/>
          <w:sz w:val="20"/>
          <w:szCs w:val="20"/>
          <w:lang w:val="uk-UA"/>
        </w:rPr>
        <w:t>.</w:t>
      </w:r>
    </w:p>
    <w:p w:rsidR="00725134"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t>Детальний бюджет із зазначенням вартості одиниць робіт</w:t>
      </w:r>
      <w:r w:rsidR="00361F0F" w:rsidRPr="00361F0F">
        <w:rPr>
          <w:rFonts w:ascii="Tahoma" w:hAnsi="Tahoma" w:cs="Tahoma"/>
          <w:sz w:val="20"/>
          <w:szCs w:val="20"/>
          <w:lang w:val="uk-UA"/>
        </w:rPr>
        <w:t xml:space="preserve"> (додаток 4)</w:t>
      </w:r>
      <w:r w:rsidRPr="00361F0F">
        <w:rPr>
          <w:rFonts w:ascii="Tahoma" w:hAnsi="Tahoma" w:cs="Tahoma"/>
          <w:sz w:val="20"/>
          <w:szCs w:val="20"/>
          <w:lang w:val="uk-UA"/>
        </w:rPr>
        <w:t>.</w:t>
      </w:r>
    </w:p>
    <w:p w:rsidR="00725134"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t>Інформація про проекти/дослідження, здійснені протягом останніх п’яти років, зокрема, при наявності відповідного досвіду, про дослідження з оцінки рівня стигми в Україні (в тому числі стигми ЛЖВ).</w:t>
      </w:r>
    </w:p>
    <w:p w:rsidR="00725134"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t>Резюме основних виконавців проекту.</w:t>
      </w:r>
    </w:p>
    <w:p w:rsidR="00002211" w:rsidRPr="00361F0F" w:rsidRDefault="00725134" w:rsidP="00725134">
      <w:pPr>
        <w:pStyle w:val="af6"/>
        <w:numPr>
          <w:ilvl w:val="0"/>
          <w:numId w:val="3"/>
        </w:numPr>
        <w:tabs>
          <w:tab w:val="clear" w:pos="2149"/>
          <w:tab w:val="num" w:pos="426"/>
        </w:tabs>
        <w:ind w:left="426" w:hanging="426"/>
        <w:jc w:val="both"/>
        <w:rPr>
          <w:rFonts w:ascii="Tahoma" w:hAnsi="Tahoma" w:cs="Tahoma"/>
          <w:sz w:val="20"/>
          <w:szCs w:val="20"/>
          <w:lang w:val="uk-UA"/>
        </w:rPr>
      </w:pPr>
      <w:r w:rsidRPr="00361F0F">
        <w:rPr>
          <w:rFonts w:ascii="Tahoma" w:hAnsi="Tahoma" w:cs="Tahoma"/>
          <w:sz w:val="20"/>
          <w:szCs w:val="20"/>
          <w:lang w:val="uk-UA"/>
        </w:rPr>
        <w:t>Документи, що підтверджують право на здійснення підприємницької діяльності.</w:t>
      </w:r>
    </w:p>
    <w:p w:rsidR="00AB02CD" w:rsidRPr="00361F0F" w:rsidRDefault="00AB02CD" w:rsidP="007765C8">
      <w:pPr>
        <w:pStyle w:val="af1"/>
        <w:autoSpaceDE/>
        <w:spacing w:after="0"/>
        <w:ind w:left="567"/>
        <w:rPr>
          <w:rFonts w:ascii="Tahoma" w:hAnsi="Tahoma" w:cs="Tahoma"/>
          <w:lang w:val="uk-UA"/>
        </w:rPr>
      </w:pPr>
    </w:p>
    <w:p w:rsidR="00725134" w:rsidRPr="00361F0F" w:rsidRDefault="00725134" w:rsidP="00725134">
      <w:pPr>
        <w:pStyle w:val="ab"/>
        <w:spacing w:before="0" w:beforeAutospacing="0" w:after="0" w:afterAutospacing="0"/>
        <w:rPr>
          <w:rFonts w:ascii="Tahoma" w:hAnsi="Tahoma" w:cs="Tahoma"/>
          <w:b/>
          <w:sz w:val="20"/>
          <w:szCs w:val="20"/>
          <w:lang w:val="uk-UA"/>
        </w:rPr>
      </w:pPr>
      <w:r w:rsidRPr="00361F0F">
        <w:rPr>
          <w:rFonts w:ascii="Tahoma" w:hAnsi="Tahoma" w:cs="Tahoma"/>
          <w:b/>
          <w:sz w:val="20"/>
          <w:szCs w:val="20"/>
          <w:lang w:val="uk-UA"/>
        </w:rPr>
        <w:t>Додаткова інформація</w:t>
      </w:r>
    </w:p>
    <w:p w:rsidR="00725134" w:rsidRPr="00361F0F" w:rsidRDefault="00725134" w:rsidP="00725134">
      <w:p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БО «Мережа» залишає за собою право в момент визначення переможця тендеру рекомендувати переможцю збільшити або зменшити обсяг послуг з відповідною зміною ціни або інших умов тендерної пропозиції.</w:t>
      </w:r>
    </w:p>
    <w:p w:rsidR="00725134" w:rsidRPr="00361F0F" w:rsidRDefault="00725134" w:rsidP="007765C8">
      <w:pPr>
        <w:jc w:val="both"/>
        <w:rPr>
          <w:rFonts w:ascii="Tahoma" w:hAnsi="Tahoma" w:cs="Tahoma"/>
          <w:b/>
          <w:sz w:val="20"/>
          <w:szCs w:val="20"/>
          <w:lang w:val="uk-UA"/>
        </w:rPr>
      </w:pPr>
    </w:p>
    <w:p w:rsidR="001B59A1" w:rsidRPr="00361F0F" w:rsidRDefault="001B59A1" w:rsidP="007765C8">
      <w:pPr>
        <w:jc w:val="both"/>
        <w:rPr>
          <w:rFonts w:ascii="Tahoma" w:hAnsi="Tahoma" w:cs="Tahoma"/>
          <w:b/>
          <w:sz w:val="20"/>
          <w:szCs w:val="20"/>
          <w:lang w:val="uk-UA"/>
        </w:rPr>
      </w:pPr>
      <w:r w:rsidRPr="00361F0F">
        <w:rPr>
          <w:rFonts w:ascii="Tahoma" w:hAnsi="Tahoma" w:cs="Tahoma"/>
          <w:b/>
          <w:sz w:val="20"/>
          <w:szCs w:val="20"/>
          <w:lang w:val="uk-UA"/>
        </w:rPr>
        <w:t xml:space="preserve">ПОСАДОВІ ОСОБИ ЗАМОВНИКА, УПОВНОВАЖЕНІ ЗДІЙСНЮВАТИ ЗВ'ЯЗОК З УЧАСНИКАМИ </w:t>
      </w:r>
      <w:r w:rsidR="0094295F" w:rsidRPr="00361F0F">
        <w:rPr>
          <w:rFonts w:ascii="Tahoma" w:hAnsi="Tahoma" w:cs="Tahoma"/>
          <w:b/>
          <w:sz w:val="20"/>
          <w:szCs w:val="20"/>
          <w:lang w:val="uk-UA"/>
        </w:rPr>
        <w:t>КОНКУРСУ</w:t>
      </w:r>
    </w:p>
    <w:p w:rsidR="001B59A1" w:rsidRPr="00361F0F" w:rsidRDefault="001B59A1" w:rsidP="007765C8">
      <w:pPr>
        <w:jc w:val="both"/>
        <w:rPr>
          <w:rFonts w:ascii="Tahoma" w:hAnsi="Tahoma" w:cs="Tahoma"/>
          <w:b/>
          <w:sz w:val="20"/>
          <w:szCs w:val="20"/>
          <w:lang w:val="uk-UA"/>
        </w:rPr>
      </w:pPr>
      <w:r w:rsidRPr="00361F0F">
        <w:rPr>
          <w:rFonts w:ascii="Tahoma" w:hAnsi="Tahoma" w:cs="Tahoma"/>
          <w:sz w:val="20"/>
          <w:szCs w:val="20"/>
          <w:lang w:val="uk-UA"/>
        </w:rPr>
        <w:t xml:space="preserve">Додаткову інформацію можна отримати за телефонами: (044) </w:t>
      </w:r>
      <w:r w:rsidR="002873D8" w:rsidRPr="00361F0F">
        <w:rPr>
          <w:rFonts w:ascii="Tahoma" w:hAnsi="Tahoma" w:cs="Tahoma"/>
          <w:sz w:val="20"/>
          <w:szCs w:val="20"/>
          <w:lang w:val="uk-UA"/>
        </w:rPr>
        <w:t>339-92-39</w:t>
      </w:r>
      <w:r w:rsidRPr="00361F0F">
        <w:rPr>
          <w:rFonts w:ascii="Tahoma" w:hAnsi="Tahoma" w:cs="Tahoma"/>
          <w:sz w:val="20"/>
          <w:szCs w:val="20"/>
          <w:lang w:val="uk-UA"/>
        </w:rPr>
        <w:t xml:space="preserve">, </w:t>
      </w:r>
      <w:r w:rsidR="000E45AD" w:rsidRPr="00361F0F">
        <w:rPr>
          <w:rFonts w:ascii="Tahoma" w:hAnsi="Tahoma" w:cs="Tahoma"/>
          <w:sz w:val="20"/>
          <w:szCs w:val="20"/>
          <w:lang w:val="uk-UA"/>
        </w:rPr>
        <w:t>(</w:t>
      </w:r>
      <w:proofErr w:type="spellStart"/>
      <w:r w:rsidR="000E45AD" w:rsidRPr="00361F0F">
        <w:rPr>
          <w:rFonts w:ascii="Tahoma" w:hAnsi="Tahoma" w:cs="Tahoma"/>
          <w:sz w:val="20"/>
          <w:szCs w:val="20"/>
          <w:lang w:val="uk-UA"/>
        </w:rPr>
        <w:t>вн</w:t>
      </w:r>
      <w:proofErr w:type="spellEnd"/>
      <w:r w:rsidR="000E45AD" w:rsidRPr="00361F0F">
        <w:rPr>
          <w:rFonts w:ascii="Tahoma" w:hAnsi="Tahoma" w:cs="Tahoma"/>
          <w:sz w:val="20"/>
          <w:szCs w:val="20"/>
          <w:lang w:val="uk-UA"/>
        </w:rPr>
        <w:t xml:space="preserve">. </w:t>
      </w:r>
      <w:r w:rsidR="0058673D" w:rsidRPr="00361F0F">
        <w:rPr>
          <w:rFonts w:ascii="Tahoma" w:hAnsi="Tahoma" w:cs="Tahoma"/>
          <w:sz w:val="20"/>
          <w:szCs w:val="20"/>
          <w:lang w:val="uk-UA"/>
        </w:rPr>
        <w:t>70</w:t>
      </w:r>
      <w:r w:rsidR="00F356D7" w:rsidRPr="00361F0F">
        <w:rPr>
          <w:rFonts w:ascii="Tahoma" w:hAnsi="Tahoma" w:cs="Tahoma"/>
          <w:sz w:val="20"/>
          <w:szCs w:val="20"/>
          <w:lang w:val="uk-UA"/>
        </w:rPr>
        <w:t>3</w:t>
      </w:r>
      <w:r w:rsidRPr="00361F0F">
        <w:rPr>
          <w:rFonts w:ascii="Tahoma" w:hAnsi="Tahoma" w:cs="Tahoma"/>
          <w:sz w:val="20"/>
          <w:szCs w:val="20"/>
          <w:lang w:val="uk-UA"/>
        </w:rPr>
        <w:t xml:space="preserve">) у фахівця відділу закупівель </w:t>
      </w:r>
      <w:proofErr w:type="spellStart"/>
      <w:r w:rsidR="0058673D" w:rsidRPr="00361F0F">
        <w:rPr>
          <w:rFonts w:ascii="Tahoma" w:hAnsi="Tahoma" w:cs="Tahoma"/>
          <w:sz w:val="20"/>
          <w:szCs w:val="20"/>
          <w:lang w:val="uk-UA"/>
        </w:rPr>
        <w:t>Заітов</w:t>
      </w:r>
      <w:proofErr w:type="spellEnd"/>
      <w:r w:rsidR="0058673D" w:rsidRPr="00361F0F">
        <w:rPr>
          <w:rFonts w:ascii="Tahoma" w:hAnsi="Tahoma" w:cs="Tahoma"/>
          <w:sz w:val="20"/>
          <w:szCs w:val="20"/>
          <w:lang w:val="uk-UA"/>
        </w:rPr>
        <w:t xml:space="preserve"> </w:t>
      </w:r>
      <w:proofErr w:type="spellStart"/>
      <w:r w:rsidR="0058673D" w:rsidRPr="00361F0F">
        <w:rPr>
          <w:rFonts w:ascii="Tahoma" w:hAnsi="Tahoma" w:cs="Tahoma"/>
          <w:sz w:val="20"/>
          <w:szCs w:val="20"/>
          <w:lang w:val="uk-UA"/>
        </w:rPr>
        <w:t>Акім</w:t>
      </w:r>
      <w:proofErr w:type="spellEnd"/>
      <w:r w:rsidRPr="00361F0F">
        <w:rPr>
          <w:rFonts w:ascii="Tahoma" w:hAnsi="Tahoma" w:cs="Tahoma"/>
          <w:sz w:val="20"/>
          <w:szCs w:val="20"/>
          <w:lang w:val="uk-UA"/>
        </w:rPr>
        <w:t xml:space="preserve">, е-mail: </w:t>
      </w:r>
      <w:proofErr w:type="spellStart"/>
      <w:r w:rsidR="0058673D" w:rsidRPr="00361F0F">
        <w:rPr>
          <w:rStyle w:val="ad"/>
          <w:rFonts w:ascii="Tahoma" w:hAnsi="Tahoma" w:cs="Tahoma"/>
          <w:sz w:val="20"/>
          <w:szCs w:val="20"/>
          <w:lang w:val="uk-UA"/>
        </w:rPr>
        <w:t>a.zaitov</w:t>
      </w:r>
      <w:proofErr w:type="spellEnd"/>
      <w:r w:rsidRPr="00361F0F">
        <w:rPr>
          <w:rStyle w:val="ad"/>
          <w:rFonts w:ascii="Tahoma" w:hAnsi="Tahoma" w:cs="Tahoma"/>
          <w:sz w:val="20"/>
          <w:szCs w:val="20"/>
          <w:lang w:val="uk-UA"/>
        </w:rPr>
        <w:t>@</w:t>
      </w:r>
      <w:proofErr w:type="spellStart"/>
      <w:r w:rsidRPr="00361F0F">
        <w:rPr>
          <w:rStyle w:val="ad"/>
          <w:rFonts w:ascii="Tahoma" w:hAnsi="Tahoma" w:cs="Tahoma"/>
          <w:sz w:val="20"/>
          <w:szCs w:val="20"/>
          <w:lang w:val="uk-UA"/>
        </w:rPr>
        <w:t>network.org.ua</w:t>
      </w:r>
      <w:proofErr w:type="spellEnd"/>
      <w:r w:rsidRPr="00361F0F">
        <w:rPr>
          <w:rStyle w:val="ad"/>
          <w:rFonts w:ascii="Tahoma" w:hAnsi="Tahoma" w:cs="Tahoma"/>
          <w:sz w:val="20"/>
          <w:szCs w:val="20"/>
          <w:lang w:val="uk-UA"/>
        </w:rPr>
        <w:t>.</w:t>
      </w:r>
    </w:p>
    <w:p w:rsidR="00CC7379" w:rsidRPr="00361F0F" w:rsidRDefault="00CC7379" w:rsidP="007765C8">
      <w:pPr>
        <w:rPr>
          <w:rFonts w:ascii="Tahoma" w:hAnsi="Tahoma" w:cs="Tahoma"/>
          <w:b/>
          <w:sz w:val="20"/>
          <w:szCs w:val="20"/>
          <w:lang w:val="uk-UA"/>
        </w:rPr>
      </w:pPr>
    </w:p>
    <w:p w:rsidR="001B59A1" w:rsidRPr="00361F0F" w:rsidRDefault="001B59A1" w:rsidP="007765C8">
      <w:pPr>
        <w:rPr>
          <w:rFonts w:ascii="Tahoma" w:hAnsi="Tahoma" w:cs="Tahoma"/>
          <w:b/>
          <w:sz w:val="20"/>
          <w:szCs w:val="20"/>
          <w:lang w:val="uk-UA"/>
        </w:rPr>
      </w:pPr>
      <w:r w:rsidRPr="00361F0F">
        <w:rPr>
          <w:rFonts w:ascii="Tahoma" w:hAnsi="Tahoma" w:cs="Tahoma"/>
          <w:b/>
          <w:sz w:val="20"/>
          <w:szCs w:val="20"/>
          <w:lang w:val="uk-UA"/>
        </w:rPr>
        <w:t xml:space="preserve">ПОРЯДОК ОТРИМАННЯ </w:t>
      </w:r>
      <w:r w:rsidR="00F356D7" w:rsidRPr="00361F0F">
        <w:rPr>
          <w:rFonts w:ascii="Tahoma" w:hAnsi="Tahoma" w:cs="Tahoma"/>
          <w:b/>
          <w:sz w:val="20"/>
          <w:szCs w:val="20"/>
          <w:lang w:val="uk-UA"/>
        </w:rPr>
        <w:t>КОНКУРС</w:t>
      </w:r>
      <w:r w:rsidRPr="00361F0F">
        <w:rPr>
          <w:rFonts w:ascii="Tahoma" w:hAnsi="Tahoma" w:cs="Tahoma"/>
          <w:b/>
          <w:sz w:val="20"/>
          <w:szCs w:val="20"/>
          <w:lang w:val="uk-UA"/>
        </w:rPr>
        <w:t>НОЇ ДОКУМЕНТАЦІЇ</w:t>
      </w:r>
    </w:p>
    <w:p w:rsidR="001B59A1" w:rsidRPr="00361F0F" w:rsidRDefault="001B59A1" w:rsidP="007765C8">
      <w:pPr>
        <w:jc w:val="both"/>
        <w:rPr>
          <w:rFonts w:ascii="Tahoma" w:hAnsi="Tahoma" w:cs="Tahoma"/>
          <w:sz w:val="20"/>
          <w:szCs w:val="20"/>
          <w:lang w:val="uk-UA"/>
        </w:rPr>
      </w:pPr>
      <w:r w:rsidRPr="00361F0F">
        <w:rPr>
          <w:rFonts w:ascii="Tahoma" w:hAnsi="Tahoma" w:cs="Tahoma"/>
          <w:sz w:val="20"/>
          <w:szCs w:val="20"/>
          <w:lang w:val="uk-UA"/>
        </w:rPr>
        <w:t xml:space="preserve">Форму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ної пропозиції можна отримати, надіславши запит на електронну адресу </w:t>
      </w:r>
      <w:proofErr w:type="spellStart"/>
      <w:r w:rsidR="0058673D" w:rsidRPr="00361F0F">
        <w:rPr>
          <w:rStyle w:val="ad"/>
          <w:rFonts w:ascii="Tahoma" w:hAnsi="Tahoma" w:cs="Tahoma"/>
          <w:sz w:val="20"/>
          <w:szCs w:val="20"/>
          <w:lang w:val="uk-UA"/>
        </w:rPr>
        <w:t>a.zaitov</w:t>
      </w:r>
      <w:proofErr w:type="spellEnd"/>
      <w:r w:rsidR="0058673D" w:rsidRPr="00361F0F">
        <w:rPr>
          <w:rStyle w:val="ad"/>
          <w:rFonts w:ascii="Tahoma" w:hAnsi="Tahoma" w:cs="Tahoma"/>
          <w:sz w:val="20"/>
          <w:szCs w:val="20"/>
          <w:lang w:val="uk-UA"/>
        </w:rPr>
        <w:t>@</w:t>
      </w:r>
      <w:proofErr w:type="spellStart"/>
      <w:r w:rsidR="0058673D" w:rsidRPr="00361F0F">
        <w:rPr>
          <w:rStyle w:val="ad"/>
          <w:rFonts w:ascii="Tahoma" w:hAnsi="Tahoma" w:cs="Tahoma"/>
          <w:sz w:val="20"/>
          <w:szCs w:val="20"/>
          <w:lang w:val="uk-UA"/>
        </w:rPr>
        <w:t>network.org.ua</w:t>
      </w:r>
      <w:proofErr w:type="spellEnd"/>
      <w:r w:rsidRPr="00361F0F">
        <w:rPr>
          <w:rFonts w:ascii="Tahoma" w:hAnsi="Tahoma" w:cs="Tahoma"/>
          <w:sz w:val="20"/>
          <w:szCs w:val="20"/>
          <w:lang w:val="uk-UA"/>
        </w:rPr>
        <w:t xml:space="preserve">  або на </w:t>
      </w:r>
      <w:r w:rsidRPr="00361F0F">
        <w:rPr>
          <w:rFonts w:ascii="Tahoma" w:hAnsi="Tahoma" w:cs="Tahoma"/>
          <w:color w:val="000000"/>
          <w:spacing w:val="-4"/>
          <w:sz w:val="20"/>
          <w:szCs w:val="20"/>
          <w:lang w:val="uk-UA"/>
        </w:rPr>
        <w:t>веб-сайті Мережі</w:t>
      </w:r>
      <w:r w:rsidRPr="00361F0F">
        <w:rPr>
          <w:rFonts w:ascii="Tahoma" w:hAnsi="Tahoma" w:cs="Tahoma"/>
          <w:sz w:val="20"/>
          <w:szCs w:val="20"/>
          <w:lang w:val="uk-UA"/>
        </w:rPr>
        <w:t xml:space="preserve"> </w:t>
      </w:r>
      <w:hyperlink r:id="rId10" w:history="1">
        <w:r w:rsidRPr="00361F0F">
          <w:rPr>
            <w:rStyle w:val="ad"/>
            <w:rFonts w:ascii="Tahoma" w:hAnsi="Tahoma" w:cs="Tahoma"/>
            <w:sz w:val="20"/>
            <w:szCs w:val="20"/>
            <w:lang w:val="uk-UA"/>
          </w:rPr>
          <w:t>www.network.org.ua</w:t>
        </w:r>
      </w:hyperlink>
      <w:r w:rsidRPr="00361F0F">
        <w:rPr>
          <w:rFonts w:ascii="Tahoma" w:hAnsi="Tahoma" w:cs="Tahoma"/>
          <w:sz w:val="20"/>
          <w:szCs w:val="20"/>
          <w:lang w:val="uk-UA"/>
        </w:rPr>
        <w:t xml:space="preserve">. </w:t>
      </w:r>
    </w:p>
    <w:p w:rsidR="001B59A1" w:rsidRPr="00361F0F" w:rsidRDefault="001B59A1" w:rsidP="007765C8">
      <w:pPr>
        <w:jc w:val="both"/>
        <w:rPr>
          <w:rFonts w:ascii="Tahoma" w:hAnsi="Tahoma" w:cs="Tahoma"/>
          <w:sz w:val="20"/>
          <w:szCs w:val="20"/>
          <w:lang w:val="uk-UA"/>
        </w:rPr>
      </w:pPr>
    </w:p>
    <w:p w:rsidR="001B59A1" w:rsidRPr="00361F0F" w:rsidRDefault="00F356D7" w:rsidP="007765C8">
      <w:pPr>
        <w:jc w:val="both"/>
        <w:rPr>
          <w:rFonts w:ascii="Tahoma" w:hAnsi="Tahoma" w:cs="Tahoma"/>
          <w:b/>
          <w:sz w:val="20"/>
          <w:szCs w:val="20"/>
          <w:lang w:val="uk-UA"/>
        </w:rPr>
      </w:pPr>
      <w:r w:rsidRPr="00361F0F">
        <w:rPr>
          <w:rFonts w:ascii="Tahoma" w:hAnsi="Tahoma" w:cs="Tahoma"/>
          <w:sz w:val="20"/>
          <w:szCs w:val="20"/>
          <w:lang w:val="uk-UA"/>
        </w:rPr>
        <w:t>Конкурс</w:t>
      </w:r>
      <w:r w:rsidR="001B59A1" w:rsidRPr="00361F0F">
        <w:rPr>
          <w:rFonts w:ascii="Tahoma" w:hAnsi="Tahoma" w:cs="Tahoma"/>
          <w:sz w:val="20"/>
          <w:szCs w:val="20"/>
          <w:lang w:val="uk-UA"/>
        </w:rPr>
        <w:t xml:space="preserve">ні пропозиції надсилайте у друкованому вигляді: на адресу ВБО «Всеукраїнська мережа ЛЖВ» вул. </w:t>
      </w:r>
      <w:proofErr w:type="spellStart"/>
      <w:r w:rsidR="001B59A1" w:rsidRPr="00361F0F">
        <w:rPr>
          <w:rFonts w:ascii="Tahoma" w:hAnsi="Tahoma" w:cs="Tahoma"/>
          <w:sz w:val="20"/>
          <w:szCs w:val="20"/>
          <w:lang w:val="uk-UA"/>
        </w:rPr>
        <w:t>Межигірська</w:t>
      </w:r>
      <w:proofErr w:type="spellEnd"/>
      <w:r w:rsidR="001B59A1" w:rsidRPr="00361F0F">
        <w:rPr>
          <w:rFonts w:ascii="Tahoma" w:hAnsi="Tahoma" w:cs="Tahoma"/>
          <w:sz w:val="20"/>
          <w:szCs w:val="20"/>
          <w:lang w:val="uk-UA"/>
        </w:rPr>
        <w:t>, 87- Б, м. Київ, 04080, з приміткою</w:t>
      </w:r>
      <w:r w:rsidR="0058673D" w:rsidRPr="00361F0F">
        <w:rPr>
          <w:rFonts w:ascii="Tahoma" w:hAnsi="Tahoma" w:cs="Tahoma"/>
          <w:sz w:val="20"/>
          <w:szCs w:val="20"/>
          <w:lang w:val="uk-UA"/>
        </w:rPr>
        <w:t xml:space="preserve"> </w:t>
      </w:r>
      <w:r w:rsidR="0058673D" w:rsidRPr="00361F0F">
        <w:rPr>
          <w:rFonts w:ascii="Tahoma" w:hAnsi="Tahoma" w:cs="Tahoma"/>
          <w:b/>
          <w:bCs/>
          <w:color w:val="000000"/>
          <w:spacing w:val="-6"/>
          <w:sz w:val="20"/>
          <w:szCs w:val="20"/>
          <w:lang w:val="uk-UA"/>
        </w:rPr>
        <w:t>«</w:t>
      </w:r>
      <w:r w:rsidR="00725134" w:rsidRPr="00361F0F">
        <w:rPr>
          <w:rFonts w:ascii="Tahoma" w:hAnsi="Tahoma" w:cs="Tahoma"/>
          <w:b/>
          <w:bCs/>
          <w:color w:val="000000"/>
          <w:spacing w:val="-6"/>
          <w:sz w:val="20"/>
          <w:szCs w:val="20"/>
          <w:lang w:val="uk-UA"/>
        </w:rPr>
        <w:t>Дослідження «Оцінка множинної стигми</w:t>
      </w:r>
      <w:r w:rsidR="0058673D" w:rsidRPr="00361F0F">
        <w:rPr>
          <w:rFonts w:ascii="Tahoma" w:hAnsi="Tahoma" w:cs="Tahoma"/>
          <w:b/>
          <w:bCs/>
          <w:color w:val="000000"/>
          <w:spacing w:val="-6"/>
          <w:sz w:val="20"/>
          <w:szCs w:val="20"/>
          <w:lang w:val="uk-UA"/>
        </w:rPr>
        <w:t>»</w:t>
      </w:r>
      <w:r w:rsidR="001B59A1" w:rsidRPr="00361F0F">
        <w:rPr>
          <w:rFonts w:ascii="Tahoma" w:hAnsi="Tahoma" w:cs="Tahoma"/>
          <w:sz w:val="20"/>
          <w:szCs w:val="20"/>
          <w:lang w:val="uk-UA"/>
        </w:rPr>
        <w:t>.</w:t>
      </w:r>
    </w:p>
    <w:p w:rsidR="00940896" w:rsidRPr="00361F0F" w:rsidRDefault="00940896" w:rsidP="007765C8">
      <w:pPr>
        <w:rPr>
          <w:rFonts w:ascii="Tahoma" w:hAnsi="Tahoma" w:cs="Tahoma"/>
          <w:b/>
          <w:sz w:val="20"/>
          <w:szCs w:val="20"/>
          <w:lang w:val="uk-UA"/>
        </w:rPr>
      </w:pPr>
    </w:p>
    <w:p w:rsidR="001B59A1" w:rsidRPr="00361F0F" w:rsidRDefault="001B59A1" w:rsidP="007765C8">
      <w:pPr>
        <w:rPr>
          <w:rFonts w:ascii="Tahoma" w:hAnsi="Tahoma" w:cs="Tahoma"/>
          <w:b/>
          <w:sz w:val="20"/>
          <w:szCs w:val="20"/>
          <w:lang w:val="uk-UA"/>
        </w:rPr>
      </w:pPr>
      <w:r w:rsidRPr="00361F0F">
        <w:rPr>
          <w:rFonts w:ascii="Tahoma" w:hAnsi="Tahoma" w:cs="Tahoma"/>
          <w:b/>
          <w:sz w:val="20"/>
          <w:szCs w:val="20"/>
          <w:lang w:val="uk-UA"/>
        </w:rPr>
        <w:t xml:space="preserve">ПРАВИЛА ОФОРМЛЕННЯ </w:t>
      </w:r>
      <w:r w:rsidR="00F356D7" w:rsidRPr="00361F0F">
        <w:rPr>
          <w:rFonts w:ascii="Tahoma" w:hAnsi="Tahoma" w:cs="Tahoma"/>
          <w:b/>
          <w:sz w:val="20"/>
          <w:szCs w:val="20"/>
          <w:lang w:val="uk-UA"/>
        </w:rPr>
        <w:t>КОНКУРС</w:t>
      </w:r>
      <w:r w:rsidRPr="00361F0F">
        <w:rPr>
          <w:rFonts w:ascii="Tahoma" w:hAnsi="Tahoma" w:cs="Tahoma"/>
          <w:b/>
          <w:sz w:val="20"/>
          <w:szCs w:val="20"/>
          <w:lang w:val="uk-UA"/>
        </w:rPr>
        <w:t xml:space="preserve">НОЇ ПРОПОЗИЦІЇ УЧАСНИКА </w:t>
      </w:r>
      <w:r w:rsidR="0094295F" w:rsidRPr="00361F0F">
        <w:rPr>
          <w:rFonts w:ascii="Tahoma" w:hAnsi="Tahoma" w:cs="Tahoma"/>
          <w:b/>
          <w:sz w:val="20"/>
          <w:szCs w:val="20"/>
          <w:lang w:val="uk-UA"/>
        </w:rPr>
        <w:t>КОНКУРСУ</w:t>
      </w:r>
    </w:p>
    <w:p w:rsidR="00DF5CF2" w:rsidRPr="00361F0F" w:rsidRDefault="00DF5CF2" w:rsidP="007765C8">
      <w:pPr>
        <w:rPr>
          <w:rFonts w:ascii="Tahoma" w:hAnsi="Tahoma" w:cs="Tahoma"/>
          <w:b/>
          <w:sz w:val="20"/>
          <w:szCs w:val="20"/>
          <w:lang w:val="uk-UA"/>
        </w:rPr>
      </w:pP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 xml:space="preserve">Учасники мають подавати пропозиції у письмовому вигляді особисто або поштою (кур’єрською). </w:t>
      </w: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 xml:space="preserve">Всі копії будь-яких документів, що включаються в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ну пропозицію, мають бути обов’язково завіреними підписом учасника, а якщо учасником є юридична особа, то печаткою та підписом уповноваженої особи. До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ної пропозиції повинні додаватись документи, які посвідчують право такої уповноваженої особи підписувати </w:t>
      </w:r>
      <w:r w:rsidR="00F356D7" w:rsidRPr="00361F0F">
        <w:rPr>
          <w:rFonts w:ascii="Tahoma" w:hAnsi="Tahoma" w:cs="Tahoma"/>
          <w:sz w:val="20"/>
          <w:szCs w:val="20"/>
          <w:lang w:val="uk-UA"/>
        </w:rPr>
        <w:t>Конкурс</w:t>
      </w:r>
      <w:r w:rsidRPr="00361F0F">
        <w:rPr>
          <w:rFonts w:ascii="Tahoma" w:hAnsi="Tahoma" w:cs="Tahoma"/>
          <w:sz w:val="20"/>
          <w:szCs w:val="20"/>
          <w:lang w:val="uk-UA"/>
        </w:rPr>
        <w:t>ну пропозицію (наказ про призначення керівника або довіреність).</w:t>
      </w: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Надані копії документів мають бути розбірливими та якісними.</w:t>
      </w: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 xml:space="preserve">Відповідальність за достовірність наданої інформації в своїй </w:t>
      </w:r>
      <w:r w:rsidR="00F356D7" w:rsidRPr="00361F0F">
        <w:rPr>
          <w:rFonts w:ascii="Tahoma" w:hAnsi="Tahoma" w:cs="Tahoma"/>
          <w:sz w:val="20"/>
          <w:szCs w:val="20"/>
          <w:lang w:val="uk-UA"/>
        </w:rPr>
        <w:t>Конкурс</w:t>
      </w:r>
      <w:r w:rsidRPr="00361F0F">
        <w:rPr>
          <w:rFonts w:ascii="Tahoma" w:hAnsi="Tahoma" w:cs="Tahoma"/>
          <w:sz w:val="20"/>
          <w:szCs w:val="20"/>
          <w:lang w:val="uk-UA"/>
        </w:rPr>
        <w:t>ній пропозиції несе учасник.</w:t>
      </w: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 xml:space="preserve">Строк дії </w:t>
      </w:r>
      <w:r w:rsidR="00F356D7" w:rsidRPr="00361F0F">
        <w:rPr>
          <w:rFonts w:ascii="Tahoma" w:hAnsi="Tahoma" w:cs="Tahoma"/>
          <w:sz w:val="20"/>
          <w:szCs w:val="20"/>
          <w:lang w:val="uk-UA"/>
        </w:rPr>
        <w:t>Конкурс</w:t>
      </w:r>
      <w:r w:rsidRPr="00361F0F">
        <w:rPr>
          <w:rFonts w:ascii="Tahoma" w:hAnsi="Tahoma" w:cs="Tahoma"/>
          <w:sz w:val="20"/>
          <w:szCs w:val="20"/>
          <w:lang w:val="uk-UA"/>
        </w:rPr>
        <w:t>ної пропози</w:t>
      </w:r>
      <w:r w:rsidR="006C5644" w:rsidRPr="00361F0F">
        <w:rPr>
          <w:rFonts w:ascii="Tahoma" w:hAnsi="Tahoma" w:cs="Tahoma"/>
          <w:sz w:val="20"/>
          <w:szCs w:val="20"/>
          <w:lang w:val="uk-UA"/>
        </w:rPr>
        <w:t>ц</w:t>
      </w:r>
      <w:r w:rsidR="00100E7D" w:rsidRPr="00361F0F">
        <w:rPr>
          <w:rFonts w:ascii="Tahoma" w:hAnsi="Tahoma" w:cs="Tahoma"/>
          <w:sz w:val="20"/>
          <w:szCs w:val="20"/>
          <w:lang w:val="uk-UA"/>
        </w:rPr>
        <w:t xml:space="preserve">ії повинен становити не менше </w:t>
      </w:r>
      <w:r w:rsidR="00260993" w:rsidRPr="00361F0F">
        <w:rPr>
          <w:rFonts w:ascii="Tahoma" w:hAnsi="Tahoma" w:cs="Tahoma"/>
          <w:sz w:val="20"/>
          <w:szCs w:val="20"/>
          <w:lang w:val="uk-UA"/>
        </w:rPr>
        <w:t>30 календарних днів</w:t>
      </w:r>
      <w:r w:rsidRPr="00361F0F">
        <w:rPr>
          <w:rFonts w:ascii="Tahoma" w:hAnsi="Tahoma" w:cs="Tahoma"/>
          <w:sz w:val="20"/>
          <w:szCs w:val="20"/>
          <w:lang w:val="uk-UA"/>
        </w:rPr>
        <w:t xml:space="preserve"> з дати </w:t>
      </w:r>
      <w:r w:rsidR="00260993" w:rsidRPr="00361F0F">
        <w:rPr>
          <w:rFonts w:ascii="Tahoma" w:hAnsi="Tahoma" w:cs="Tahoma"/>
          <w:sz w:val="20"/>
          <w:szCs w:val="20"/>
          <w:lang w:val="uk-UA"/>
        </w:rPr>
        <w:t>подання пропозиції</w:t>
      </w:r>
      <w:r w:rsidRPr="00361F0F">
        <w:rPr>
          <w:rFonts w:ascii="Tahoma" w:hAnsi="Tahoma" w:cs="Tahoma"/>
          <w:sz w:val="20"/>
          <w:szCs w:val="20"/>
          <w:lang w:val="uk-UA"/>
        </w:rPr>
        <w:t>.</w:t>
      </w:r>
    </w:p>
    <w:p w:rsidR="001B59A1" w:rsidRPr="00361F0F" w:rsidRDefault="00F356D7"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b/>
          <w:sz w:val="20"/>
          <w:szCs w:val="20"/>
          <w:lang w:val="uk-UA"/>
        </w:rPr>
        <w:t>Конкурс</w:t>
      </w:r>
      <w:r w:rsidR="001B59A1" w:rsidRPr="00361F0F">
        <w:rPr>
          <w:rFonts w:ascii="Tahoma" w:hAnsi="Tahoma" w:cs="Tahoma"/>
          <w:b/>
          <w:sz w:val="20"/>
          <w:szCs w:val="20"/>
          <w:lang w:val="uk-UA"/>
        </w:rPr>
        <w:t>на пропозиція має бути отримана Мережею у конверті форматом А4, який на лініях склеювання має бути промаркований печаткою учасника у декількох місцях</w:t>
      </w:r>
      <w:r w:rsidR="001B59A1" w:rsidRPr="00361F0F">
        <w:rPr>
          <w:rFonts w:ascii="Tahoma" w:hAnsi="Tahoma" w:cs="Tahoma"/>
          <w:sz w:val="20"/>
          <w:szCs w:val="20"/>
          <w:lang w:val="uk-UA"/>
        </w:rPr>
        <w:t xml:space="preserve">, аби виключити можливість несанкціонованого ознайомлення із вмістом конверту до настання дати розкриття Мережею </w:t>
      </w:r>
      <w:r w:rsidRPr="00361F0F">
        <w:rPr>
          <w:rFonts w:ascii="Tahoma" w:hAnsi="Tahoma" w:cs="Tahoma"/>
          <w:sz w:val="20"/>
          <w:szCs w:val="20"/>
          <w:lang w:val="uk-UA"/>
        </w:rPr>
        <w:t>Конкурс</w:t>
      </w:r>
      <w:r w:rsidR="001B59A1" w:rsidRPr="00361F0F">
        <w:rPr>
          <w:rFonts w:ascii="Tahoma" w:hAnsi="Tahoma" w:cs="Tahoma"/>
          <w:sz w:val="20"/>
          <w:szCs w:val="20"/>
          <w:lang w:val="uk-UA"/>
        </w:rPr>
        <w:t xml:space="preserve">них пропозицій. Якщо конверт, що містить </w:t>
      </w:r>
      <w:r w:rsidRPr="00361F0F">
        <w:rPr>
          <w:rFonts w:ascii="Tahoma" w:hAnsi="Tahoma" w:cs="Tahoma"/>
          <w:sz w:val="20"/>
          <w:szCs w:val="20"/>
          <w:lang w:val="uk-UA"/>
        </w:rPr>
        <w:t>Конкурс</w:t>
      </w:r>
      <w:r w:rsidR="001B59A1" w:rsidRPr="00361F0F">
        <w:rPr>
          <w:rFonts w:ascii="Tahoma" w:hAnsi="Tahoma" w:cs="Tahoma"/>
          <w:sz w:val="20"/>
          <w:szCs w:val="20"/>
          <w:lang w:val="uk-UA"/>
        </w:rPr>
        <w:t xml:space="preserve">ну пропозицію, не оформлений, не запечатаний, то в такому разі такий конверт не приймається. </w:t>
      </w:r>
    </w:p>
    <w:p w:rsidR="00AA3AB9" w:rsidRPr="00361F0F" w:rsidRDefault="00AA3AB9" w:rsidP="007765C8">
      <w:pPr>
        <w:jc w:val="both"/>
        <w:rPr>
          <w:rFonts w:ascii="Tahoma" w:hAnsi="Tahoma" w:cs="Tahoma"/>
          <w:sz w:val="20"/>
          <w:szCs w:val="20"/>
          <w:lang w:val="uk-UA"/>
        </w:rPr>
      </w:pPr>
      <w:r w:rsidRPr="00361F0F">
        <w:rPr>
          <w:rFonts w:ascii="Tahoma" w:hAnsi="Tahoma" w:cs="Tahoma"/>
          <w:sz w:val="20"/>
          <w:szCs w:val="20"/>
          <w:lang w:val="uk-UA"/>
        </w:rPr>
        <w:t>На конверті повинно бути зазначено:</w:t>
      </w:r>
    </w:p>
    <w:p w:rsidR="00AA3AB9" w:rsidRPr="00361F0F" w:rsidRDefault="00AA3AB9" w:rsidP="007765C8">
      <w:pPr>
        <w:jc w:val="both"/>
        <w:rPr>
          <w:rFonts w:ascii="Tahoma" w:hAnsi="Tahoma" w:cs="Tahoma"/>
          <w:sz w:val="20"/>
          <w:szCs w:val="20"/>
          <w:lang w:val="uk-UA"/>
        </w:rPr>
      </w:pPr>
      <w:r w:rsidRPr="00361F0F">
        <w:rPr>
          <w:rFonts w:ascii="Tahoma" w:hAnsi="Tahoma" w:cs="Tahoma"/>
          <w:sz w:val="20"/>
          <w:szCs w:val="20"/>
          <w:lang w:val="uk-UA"/>
        </w:rPr>
        <w:t xml:space="preserve">1. Назва предмету закупівлі відповідно до оголошення про </w:t>
      </w:r>
      <w:r w:rsidR="0094295F" w:rsidRPr="00361F0F">
        <w:rPr>
          <w:rFonts w:ascii="Tahoma" w:hAnsi="Tahoma" w:cs="Tahoma"/>
          <w:sz w:val="20"/>
          <w:szCs w:val="20"/>
          <w:lang w:val="uk-UA"/>
        </w:rPr>
        <w:t>конкурс</w:t>
      </w:r>
      <w:r w:rsidRPr="00361F0F">
        <w:rPr>
          <w:rFonts w:ascii="Tahoma" w:hAnsi="Tahoma" w:cs="Tahoma"/>
          <w:sz w:val="20"/>
          <w:szCs w:val="20"/>
          <w:lang w:val="uk-UA"/>
        </w:rPr>
        <w:t>.</w:t>
      </w:r>
    </w:p>
    <w:p w:rsidR="00AA3AB9" w:rsidRPr="00361F0F" w:rsidRDefault="00AA3AB9" w:rsidP="007765C8">
      <w:pPr>
        <w:jc w:val="both"/>
        <w:rPr>
          <w:rFonts w:ascii="Tahoma" w:hAnsi="Tahoma" w:cs="Tahoma"/>
          <w:sz w:val="20"/>
          <w:szCs w:val="20"/>
          <w:lang w:val="uk-UA"/>
        </w:rPr>
      </w:pPr>
      <w:r w:rsidRPr="00361F0F">
        <w:rPr>
          <w:rFonts w:ascii="Tahoma" w:hAnsi="Tahoma" w:cs="Tahoma"/>
          <w:sz w:val="20"/>
          <w:szCs w:val="20"/>
          <w:lang w:val="uk-UA"/>
        </w:rPr>
        <w:t>2. Повне найменування (для юридичної особи) або прізвище, ім’я, по батькові (для фізичної особи-підприємця) учасника процедури закупівлі, його місцезнаходження, код ЄДРПОУ, номери контактних телефонів.</w:t>
      </w:r>
    </w:p>
    <w:p w:rsidR="00AA3AB9" w:rsidRPr="00361F0F" w:rsidRDefault="00AA3AB9" w:rsidP="007765C8">
      <w:pPr>
        <w:jc w:val="both"/>
        <w:rPr>
          <w:rFonts w:ascii="Tahoma" w:hAnsi="Tahoma" w:cs="Tahoma"/>
          <w:sz w:val="20"/>
          <w:szCs w:val="20"/>
          <w:lang w:val="uk-UA"/>
        </w:rPr>
      </w:pPr>
      <w:r w:rsidRPr="00361F0F">
        <w:rPr>
          <w:rFonts w:ascii="Tahoma" w:hAnsi="Tahoma" w:cs="Tahoma"/>
          <w:sz w:val="20"/>
          <w:szCs w:val="20"/>
          <w:lang w:val="uk-UA"/>
        </w:rPr>
        <w:t xml:space="preserve">3. Маркування: «НЕ РОЗКРИВАТИ ДО </w:t>
      </w:r>
      <w:r w:rsidR="00725134" w:rsidRPr="00361F0F">
        <w:rPr>
          <w:rFonts w:ascii="Tahoma" w:hAnsi="Tahoma" w:cs="Tahoma"/>
          <w:sz w:val="20"/>
          <w:szCs w:val="20"/>
          <w:lang w:val="uk-UA"/>
        </w:rPr>
        <w:t>30</w:t>
      </w:r>
      <w:r w:rsidR="00D43183" w:rsidRPr="00361F0F">
        <w:rPr>
          <w:rFonts w:ascii="Tahoma" w:hAnsi="Tahoma" w:cs="Tahoma"/>
          <w:sz w:val="20"/>
          <w:szCs w:val="20"/>
          <w:lang w:val="uk-UA"/>
        </w:rPr>
        <w:t xml:space="preserve"> </w:t>
      </w:r>
      <w:r w:rsidR="00725134" w:rsidRPr="00361F0F">
        <w:rPr>
          <w:rFonts w:ascii="Tahoma" w:hAnsi="Tahoma" w:cs="Tahoma"/>
          <w:sz w:val="20"/>
          <w:szCs w:val="20"/>
          <w:lang w:val="uk-UA"/>
        </w:rPr>
        <w:t>січня</w:t>
      </w:r>
      <w:r w:rsidR="00D43183" w:rsidRPr="00361F0F">
        <w:rPr>
          <w:rFonts w:ascii="Tahoma" w:hAnsi="Tahoma" w:cs="Tahoma"/>
          <w:sz w:val="20"/>
          <w:szCs w:val="20"/>
          <w:lang w:val="uk-UA"/>
        </w:rPr>
        <w:t xml:space="preserve"> </w:t>
      </w:r>
      <w:r w:rsidRPr="00361F0F">
        <w:rPr>
          <w:rFonts w:ascii="Tahoma" w:hAnsi="Tahoma" w:cs="Tahoma"/>
          <w:sz w:val="20"/>
          <w:szCs w:val="20"/>
          <w:lang w:val="uk-UA"/>
        </w:rPr>
        <w:t>201</w:t>
      </w:r>
      <w:r w:rsidR="00725134" w:rsidRPr="00361F0F">
        <w:rPr>
          <w:rFonts w:ascii="Tahoma" w:hAnsi="Tahoma" w:cs="Tahoma"/>
          <w:sz w:val="20"/>
          <w:szCs w:val="20"/>
          <w:lang w:val="uk-UA"/>
        </w:rPr>
        <w:t>7</w:t>
      </w:r>
      <w:r w:rsidRPr="00361F0F">
        <w:rPr>
          <w:rFonts w:ascii="Tahoma" w:hAnsi="Tahoma" w:cs="Tahoma"/>
          <w:sz w:val="20"/>
          <w:szCs w:val="20"/>
          <w:lang w:val="uk-UA"/>
        </w:rPr>
        <w:t xml:space="preserve"> року, 1</w:t>
      </w:r>
      <w:r w:rsidR="00725134" w:rsidRPr="00361F0F">
        <w:rPr>
          <w:rFonts w:ascii="Tahoma" w:hAnsi="Tahoma" w:cs="Tahoma"/>
          <w:sz w:val="20"/>
          <w:szCs w:val="20"/>
          <w:lang w:val="uk-UA"/>
        </w:rPr>
        <w:t>5</w:t>
      </w:r>
      <w:r w:rsidRPr="00361F0F">
        <w:rPr>
          <w:rFonts w:ascii="Tahoma" w:hAnsi="Tahoma" w:cs="Tahoma"/>
          <w:sz w:val="20"/>
          <w:szCs w:val="20"/>
          <w:lang w:val="uk-UA"/>
        </w:rPr>
        <w:t>:00 год.</w:t>
      </w: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 xml:space="preserve"> У разі, якщо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на пропозиція надійшла після спливу кінцевого терміну приймання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них пропозицій, то конверт з такою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ною пропозицією не розкривається і повертається Мережею на адресу відправника. </w:t>
      </w:r>
    </w:p>
    <w:p w:rsidR="001B59A1" w:rsidRPr="00361F0F" w:rsidRDefault="001B59A1" w:rsidP="007765C8">
      <w:pPr>
        <w:numPr>
          <w:ilvl w:val="0"/>
          <w:numId w:val="2"/>
        </w:numPr>
        <w:tabs>
          <w:tab w:val="clear" w:pos="1260"/>
          <w:tab w:val="num" w:pos="644"/>
        </w:tabs>
        <w:ind w:left="0" w:firstLine="284"/>
        <w:jc w:val="both"/>
        <w:rPr>
          <w:rFonts w:ascii="Tahoma" w:hAnsi="Tahoma" w:cs="Tahoma"/>
          <w:sz w:val="20"/>
          <w:szCs w:val="20"/>
          <w:lang w:val="uk-UA"/>
        </w:rPr>
      </w:pPr>
      <w:r w:rsidRPr="00361F0F">
        <w:rPr>
          <w:rFonts w:ascii="Tahoma" w:hAnsi="Tahoma" w:cs="Tahoma"/>
          <w:sz w:val="20"/>
          <w:szCs w:val="20"/>
          <w:lang w:val="uk-UA"/>
        </w:rPr>
        <w:t xml:space="preserve"> До участі у оцінці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них пропозицій Комітетом із затвердження закупівлі допускаються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ні пропозиції, які повністю відповідають умовам Оголошення та формі </w:t>
      </w:r>
      <w:r w:rsidR="00F356D7" w:rsidRPr="00361F0F">
        <w:rPr>
          <w:rFonts w:ascii="Tahoma" w:hAnsi="Tahoma" w:cs="Tahoma"/>
          <w:sz w:val="20"/>
          <w:szCs w:val="20"/>
          <w:lang w:val="uk-UA"/>
        </w:rPr>
        <w:t>Конкурс</w:t>
      </w:r>
      <w:r w:rsidRPr="00361F0F">
        <w:rPr>
          <w:rFonts w:ascii="Tahoma" w:hAnsi="Tahoma" w:cs="Tahoma"/>
          <w:sz w:val="20"/>
          <w:szCs w:val="20"/>
          <w:lang w:val="uk-UA"/>
        </w:rPr>
        <w:t xml:space="preserve">ної пропозиції. </w:t>
      </w:r>
    </w:p>
    <w:p w:rsidR="004766F0" w:rsidRPr="00361F0F" w:rsidRDefault="00285DE4" w:rsidP="007765C8">
      <w:pPr>
        <w:pStyle w:val="af6"/>
        <w:autoSpaceDE w:val="0"/>
        <w:autoSpaceDN w:val="0"/>
        <w:adjustRightInd w:val="0"/>
        <w:ind w:left="0" w:firstLine="284"/>
        <w:jc w:val="both"/>
        <w:rPr>
          <w:rFonts w:ascii="Tahoma" w:hAnsi="Tahoma" w:cs="Tahoma"/>
          <w:sz w:val="20"/>
          <w:szCs w:val="20"/>
          <w:lang w:val="uk-UA"/>
        </w:rPr>
      </w:pPr>
      <w:r w:rsidRPr="00361F0F">
        <w:rPr>
          <w:rFonts w:ascii="Tahoma" w:eastAsia="Tahoma" w:hAnsi="Tahoma" w:cs="Tahoma"/>
          <w:b/>
          <w:bCs/>
          <w:sz w:val="20"/>
          <w:szCs w:val="20"/>
          <w:lang w:val="uk-UA" w:eastAsia="uk-UA"/>
        </w:rPr>
        <w:t>9.</w:t>
      </w:r>
      <w:r w:rsidR="00E80B72" w:rsidRPr="00361F0F">
        <w:rPr>
          <w:rFonts w:ascii="Tahoma" w:eastAsia="Tahoma" w:hAnsi="Tahoma" w:cs="Tahoma"/>
          <w:b/>
          <w:bCs/>
          <w:sz w:val="20"/>
          <w:szCs w:val="20"/>
          <w:lang w:val="uk-UA" w:eastAsia="uk-UA"/>
        </w:rPr>
        <w:t xml:space="preserve"> </w:t>
      </w:r>
      <w:r w:rsidR="009D055E" w:rsidRPr="00361F0F">
        <w:rPr>
          <w:rFonts w:ascii="Tahoma" w:eastAsia="Tahoma" w:hAnsi="Tahoma" w:cs="Tahoma"/>
          <w:b/>
          <w:bCs/>
          <w:sz w:val="20"/>
          <w:szCs w:val="20"/>
          <w:lang w:val="uk-UA" w:eastAsia="uk-UA"/>
        </w:rPr>
        <w:t xml:space="preserve">Постачальником </w:t>
      </w:r>
      <w:r w:rsidR="00C454A1" w:rsidRPr="00361F0F">
        <w:rPr>
          <w:rFonts w:ascii="Tahoma" w:hAnsi="Tahoma" w:cs="Tahoma"/>
          <w:b/>
          <w:sz w:val="20"/>
          <w:szCs w:val="20"/>
          <w:lang w:val="uk-UA"/>
        </w:rPr>
        <w:t>послуг</w:t>
      </w:r>
      <w:r w:rsidR="009D055E" w:rsidRPr="00361F0F">
        <w:rPr>
          <w:rFonts w:ascii="Tahoma" w:hAnsi="Tahoma" w:cs="Tahoma"/>
          <w:b/>
          <w:sz w:val="20"/>
          <w:szCs w:val="20"/>
          <w:lang w:val="uk-UA"/>
        </w:rPr>
        <w:t>и</w:t>
      </w:r>
      <w:r w:rsidR="00A04997" w:rsidRPr="00361F0F">
        <w:rPr>
          <w:rFonts w:ascii="Tahoma" w:hAnsi="Tahoma" w:cs="Tahoma"/>
          <w:b/>
          <w:sz w:val="20"/>
          <w:szCs w:val="20"/>
          <w:lang w:val="uk-UA"/>
        </w:rPr>
        <w:t>/роботи</w:t>
      </w:r>
      <w:r w:rsidR="00F356D7" w:rsidRPr="00361F0F">
        <w:rPr>
          <w:rFonts w:ascii="Tahoma" w:hAnsi="Tahoma" w:cs="Tahoma"/>
          <w:b/>
          <w:sz w:val="20"/>
          <w:szCs w:val="20"/>
          <w:lang w:val="uk-UA"/>
        </w:rPr>
        <w:t xml:space="preserve"> </w:t>
      </w:r>
      <w:bookmarkStart w:id="0" w:name="_GoBack"/>
      <w:bookmarkEnd w:id="0"/>
      <w:r w:rsidR="009D055E" w:rsidRPr="00361F0F">
        <w:rPr>
          <w:rFonts w:ascii="Tahoma" w:hAnsi="Tahoma" w:cs="Tahoma"/>
          <w:b/>
          <w:sz w:val="20"/>
          <w:szCs w:val="20"/>
          <w:lang w:val="uk-UA"/>
        </w:rPr>
        <w:t>мають надаватися</w:t>
      </w:r>
      <w:r w:rsidR="00A04997" w:rsidRPr="00361F0F">
        <w:rPr>
          <w:rFonts w:ascii="Tahoma" w:hAnsi="Tahoma" w:cs="Tahoma"/>
          <w:b/>
          <w:sz w:val="20"/>
          <w:szCs w:val="20"/>
          <w:lang w:val="uk-UA"/>
        </w:rPr>
        <w:t xml:space="preserve"> (виконуватися)</w:t>
      </w:r>
      <w:r w:rsidR="00C454A1" w:rsidRPr="00361F0F">
        <w:rPr>
          <w:rFonts w:ascii="Tahoma" w:hAnsi="Tahoma" w:cs="Tahoma"/>
          <w:b/>
          <w:sz w:val="20"/>
          <w:szCs w:val="20"/>
          <w:lang w:val="uk-UA"/>
        </w:rPr>
        <w:t xml:space="preserve"> без ПДВ</w:t>
      </w:r>
      <w:r w:rsidR="00310D3B" w:rsidRPr="00361F0F">
        <w:rPr>
          <w:rFonts w:ascii="Tahoma" w:hAnsi="Tahoma" w:cs="Tahoma"/>
          <w:b/>
          <w:sz w:val="20"/>
          <w:szCs w:val="20"/>
          <w:lang w:val="uk-UA"/>
        </w:rPr>
        <w:t xml:space="preserve"> в гри</w:t>
      </w:r>
      <w:r w:rsidR="00BE4A8D" w:rsidRPr="00361F0F">
        <w:rPr>
          <w:rFonts w:ascii="Tahoma" w:hAnsi="Tahoma" w:cs="Tahoma"/>
          <w:b/>
          <w:sz w:val="20"/>
          <w:szCs w:val="20"/>
          <w:lang w:val="uk-UA"/>
        </w:rPr>
        <w:t>вні</w:t>
      </w:r>
      <w:r w:rsidR="00A04997" w:rsidRPr="00361F0F">
        <w:rPr>
          <w:rFonts w:ascii="Tahoma" w:hAnsi="Tahoma" w:cs="Tahoma"/>
          <w:b/>
          <w:sz w:val="20"/>
          <w:szCs w:val="20"/>
          <w:lang w:val="uk-UA"/>
        </w:rPr>
        <w:t xml:space="preserve">, </w:t>
      </w:r>
      <w:r w:rsidR="00A04997" w:rsidRPr="00361F0F">
        <w:rPr>
          <w:rFonts w:ascii="Tahoma" w:hAnsi="Tahoma" w:cs="Tahoma"/>
          <w:sz w:val="20"/>
          <w:szCs w:val="20"/>
          <w:lang w:val="uk-UA"/>
        </w:rPr>
        <w:t>оскільки</w:t>
      </w:r>
      <w:r w:rsidR="00BE4A8D" w:rsidRPr="00361F0F">
        <w:rPr>
          <w:rFonts w:ascii="Tahoma" w:hAnsi="Tahoma" w:cs="Tahoma"/>
          <w:b/>
          <w:sz w:val="20"/>
          <w:szCs w:val="20"/>
          <w:lang w:val="uk-UA"/>
        </w:rPr>
        <w:t xml:space="preserve"> </w:t>
      </w:r>
      <w:r w:rsidR="00A04997" w:rsidRPr="00361F0F">
        <w:rPr>
          <w:rFonts w:ascii="Tahoma" w:eastAsia="Tahoma" w:hAnsi="Tahoma" w:cs="Tahoma"/>
          <w:bCs/>
          <w:sz w:val="20"/>
          <w:szCs w:val="20"/>
          <w:lang w:val="uk-UA" w:eastAsia="uk-UA"/>
        </w:rPr>
        <w:t>з</w:t>
      </w:r>
      <w:r w:rsidR="00AF183A" w:rsidRPr="00361F0F">
        <w:rPr>
          <w:rFonts w:ascii="Tahoma" w:eastAsia="Tahoma" w:hAnsi="Tahoma" w:cs="Tahoma"/>
          <w:bCs/>
          <w:sz w:val="20"/>
          <w:szCs w:val="20"/>
          <w:lang w:val="uk-UA" w:eastAsia="uk-UA"/>
        </w:rPr>
        <w:t xml:space="preserve">акупівля </w:t>
      </w:r>
      <w:r w:rsidR="00940896" w:rsidRPr="00361F0F">
        <w:rPr>
          <w:rFonts w:ascii="Tahoma" w:eastAsia="Tahoma" w:hAnsi="Tahoma" w:cs="Tahoma"/>
          <w:bCs/>
          <w:sz w:val="20"/>
          <w:szCs w:val="20"/>
          <w:lang w:val="uk-UA" w:eastAsia="uk-UA"/>
        </w:rPr>
        <w:t xml:space="preserve">буде здійснюватися за рахунок грантів </w:t>
      </w:r>
      <w:r w:rsidR="00A04997" w:rsidRPr="00361F0F">
        <w:rPr>
          <w:rFonts w:ascii="Tahoma" w:hAnsi="Tahoma" w:cs="Tahoma"/>
          <w:sz w:val="20"/>
          <w:szCs w:val="20"/>
          <w:lang w:val="uk-UA"/>
        </w:rPr>
        <w:t>проекту</w:t>
      </w:r>
      <w:r w:rsidR="004766F0" w:rsidRPr="00361F0F">
        <w:rPr>
          <w:rFonts w:ascii="Tahoma" w:hAnsi="Tahoma" w:cs="Tahoma"/>
          <w:sz w:val="20"/>
          <w:szCs w:val="20"/>
          <w:lang w:val="uk-UA"/>
        </w:rPr>
        <w:t>, що відносяться до міжнародної технічної допомоги</w:t>
      </w:r>
      <w:r w:rsidR="00A04997" w:rsidRPr="00361F0F">
        <w:rPr>
          <w:rFonts w:ascii="Tahoma" w:hAnsi="Tahoma" w:cs="Tahoma"/>
          <w:sz w:val="20"/>
          <w:szCs w:val="20"/>
          <w:lang w:val="uk-UA"/>
        </w:rPr>
        <w:t xml:space="preserve"> (</w:t>
      </w:r>
      <w:r w:rsidR="004766F0" w:rsidRPr="00361F0F">
        <w:rPr>
          <w:rFonts w:ascii="Tahoma" w:hAnsi="Tahoma" w:cs="Tahoma"/>
          <w:sz w:val="20"/>
          <w:szCs w:val="20"/>
          <w:lang w:val="uk-UA"/>
        </w:rPr>
        <w:t>Постанов</w:t>
      </w:r>
      <w:r w:rsidR="00A04997" w:rsidRPr="00361F0F">
        <w:rPr>
          <w:rFonts w:ascii="Tahoma" w:hAnsi="Tahoma" w:cs="Tahoma"/>
          <w:sz w:val="20"/>
          <w:szCs w:val="20"/>
          <w:lang w:val="uk-UA"/>
        </w:rPr>
        <w:t>а</w:t>
      </w:r>
      <w:r w:rsidR="004766F0" w:rsidRPr="00361F0F">
        <w:rPr>
          <w:rFonts w:ascii="Tahoma" w:hAnsi="Tahoma" w:cs="Tahoma"/>
          <w:sz w:val="20"/>
          <w:szCs w:val="20"/>
          <w:lang w:val="uk-UA"/>
        </w:rPr>
        <w:t xml:space="preserve"> Кабінету Міністрів України від 15.02.2002 р. № 153 «Про створення єдиної системи залучення, використання та моніторингу міжнародної технічної допомоги»</w:t>
      </w:r>
      <w:r w:rsidR="00A04997" w:rsidRPr="00361F0F">
        <w:rPr>
          <w:rFonts w:ascii="Tahoma" w:hAnsi="Tahoma" w:cs="Tahoma"/>
          <w:sz w:val="20"/>
          <w:szCs w:val="20"/>
          <w:lang w:val="uk-UA"/>
        </w:rPr>
        <w:t>)</w:t>
      </w:r>
      <w:r w:rsidR="004766F0" w:rsidRPr="00361F0F">
        <w:rPr>
          <w:rFonts w:ascii="Tahoma" w:hAnsi="Tahoma" w:cs="Tahoma"/>
          <w:b/>
          <w:sz w:val="20"/>
          <w:szCs w:val="20"/>
          <w:lang w:val="uk-UA"/>
        </w:rPr>
        <w:t>.</w:t>
      </w:r>
    </w:p>
    <w:p w:rsidR="00C454A1" w:rsidRPr="00361F0F" w:rsidRDefault="00C454A1" w:rsidP="007765C8">
      <w:pPr>
        <w:jc w:val="both"/>
        <w:rPr>
          <w:rFonts w:ascii="Tahoma" w:hAnsi="Tahoma" w:cs="Tahoma"/>
          <w:b/>
          <w:sz w:val="20"/>
          <w:szCs w:val="20"/>
          <w:lang w:val="uk-UA"/>
        </w:rPr>
      </w:pPr>
    </w:p>
    <w:p w:rsidR="001B59A1" w:rsidRPr="00361F0F" w:rsidRDefault="00F356D7" w:rsidP="007765C8">
      <w:pPr>
        <w:jc w:val="both"/>
        <w:rPr>
          <w:rFonts w:ascii="Tahoma" w:hAnsi="Tahoma" w:cs="Tahoma"/>
          <w:b/>
          <w:sz w:val="20"/>
          <w:szCs w:val="20"/>
          <w:lang w:val="uk-UA"/>
        </w:rPr>
      </w:pPr>
      <w:r w:rsidRPr="00361F0F">
        <w:rPr>
          <w:rFonts w:ascii="Tahoma" w:hAnsi="Tahoma" w:cs="Tahoma"/>
          <w:b/>
          <w:sz w:val="20"/>
          <w:szCs w:val="20"/>
          <w:lang w:val="uk-UA"/>
        </w:rPr>
        <w:t>КОНКУРС</w:t>
      </w:r>
      <w:r w:rsidR="001B59A1" w:rsidRPr="00361F0F">
        <w:rPr>
          <w:rFonts w:ascii="Tahoma" w:hAnsi="Tahoma" w:cs="Tahoma"/>
          <w:b/>
          <w:sz w:val="20"/>
          <w:szCs w:val="20"/>
          <w:lang w:val="uk-UA"/>
        </w:rPr>
        <w:t>НІ ПРОПОЗИЦІЇ ПРИЙМАЮТЬСЯ ЗА АДРЕСОЮ:</w:t>
      </w:r>
    </w:p>
    <w:p w:rsidR="001B59A1" w:rsidRPr="00361F0F" w:rsidRDefault="001B59A1" w:rsidP="007765C8">
      <w:pPr>
        <w:jc w:val="both"/>
        <w:rPr>
          <w:rFonts w:ascii="Tahoma" w:hAnsi="Tahoma" w:cs="Tahoma"/>
          <w:b/>
          <w:sz w:val="20"/>
          <w:szCs w:val="20"/>
          <w:lang w:val="uk-UA"/>
        </w:rPr>
      </w:pPr>
      <w:r w:rsidRPr="00361F0F">
        <w:rPr>
          <w:rFonts w:ascii="Tahoma" w:hAnsi="Tahoma" w:cs="Tahoma"/>
          <w:bCs/>
          <w:color w:val="000000"/>
          <w:spacing w:val="-7"/>
          <w:sz w:val="20"/>
          <w:szCs w:val="20"/>
          <w:lang w:val="uk-UA"/>
        </w:rPr>
        <w:t xml:space="preserve">Україна,  04080, м. Київ, вул. </w:t>
      </w:r>
      <w:proofErr w:type="spellStart"/>
      <w:r w:rsidRPr="00361F0F">
        <w:rPr>
          <w:rFonts w:ascii="Tahoma" w:hAnsi="Tahoma" w:cs="Tahoma"/>
          <w:bCs/>
          <w:color w:val="000000"/>
          <w:spacing w:val="-7"/>
          <w:sz w:val="20"/>
          <w:szCs w:val="20"/>
          <w:lang w:val="uk-UA"/>
        </w:rPr>
        <w:t>Межигірська</w:t>
      </w:r>
      <w:proofErr w:type="spellEnd"/>
      <w:r w:rsidRPr="00361F0F">
        <w:rPr>
          <w:rFonts w:ascii="Tahoma" w:hAnsi="Tahoma" w:cs="Tahoma"/>
          <w:bCs/>
          <w:color w:val="000000"/>
          <w:spacing w:val="-7"/>
          <w:sz w:val="20"/>
          <w:szCs w:val="20"/>
          <w:lang w:val="uk-UA"/>
        </w:rPr>
        <w:t xml:space="preserve">, 87-Б, </w:t>
      </w:r>
      <w:r w:rsidRPr="00361F0F">
        <w:rPr>
          <w:rFonts w:ascii="Tahoma" w:hAnsi="Tahoma" w:cs="Tahoma"/>
          <w:color w:val="000000"/>
          <w:spacing w:val="-4"/>
          <w:sz w:val="20"/>
          <w:szCs w:val="20"/>
          <w:lang w:val="uk-UA"/>
        </w:rPr>
        <w:t>під’їзд 1,</w:t>
      </w:r>
      <w:r w:rsidRPr="00361F0F">
        <w:rPr>
          <w:rFonts w:ascii="Tahoma" w:hAnsi="Tahoma" w:cs="Tahoma"/>
          <w:bCs/>
          <w:color w:val="000000"/>
          <w:spacing w:val="-7"/>
          <w:sz w:val="20"/>
          <w:szCs w:val="20"/>
          <w:lang w:val="uk-UA"/>
        </w:rPr>
        <w:t xml:space="preserve"> </w:t>
      </w:r>
      <w:r w:rsidRPr="00361F0F">
        <w:rPr>
          <w:rFonts w:ascii="Tahoma" w:hAnsi="Tahoma" w:cs="Tahoma"/>
          <w:color w:val="000000"/>
          <w:spacing w:val="-4"/>
          <w:sz w:val="20"/>
          <w:szCs w:val="20"/>
          <w:lang w:val="uk-UA"/>
        </w:rPr>
        <w:t>поверх 2.</w:t>
      </w:r>
      <w:r w:rsidRPr="00361F0F">
        <w:rPr>
          <w:rFonts w:ascii="Tahoma" w:hAnsi="Tahoma" w:cs="Tahoma"/>
          <w:bCs/>
          <w:color w:val="000000"/>
          <w:spacing w:val="-7"/>
          <w:sz w:val="20"/>
          <w:szCs w:val="20"/>
          <w:lang w:val="uk-UA"/>
        </w:rPr>
        <w:t xml:space="preserve"> </w:t>
      </w:r>
    </w:p>
    <w:p w:rsidR="001B59A1" w:rsidRPr="00361F0F" w:rsidRDefault="001B59A1" w:rsidP="007765C8">
      <w:pPr>
        <w:ind w:firstLine="426"/>
        <w:jc w:val="both"/>
        <w:rPr>
          <w:rFonts w:ascii="Tahoma" w:hAnsi="Tahoma" w:cs="Tahoma"/>
          <w:sz w:val="20"/>
          <w:szCs w:val="20"/>
          <w:lang w:val="uk-UA"/>
        </w:rPr>
      </w:pPr>
      <w:r w:rsidRPr="00361F0F">
        <w:rPr>
          <w:rFonts w:ascii="Tahoma" w:hAnsi="Tahoma" w:cs="Tahoma"/>
          <w:sz w:val="20"/>
          <w:szCs w:val="20"/>
          <w:lang w:val="uk-UA"/>
        </w:rPr>
        <w:lastRenderedPageBreak/>
        <w:tab/>
      </w:r>
    </w:p>
    <w:p w:rsidR="001B59A1" w:rsidRPr="00361F0F" w:rsidRDefault="001B59A1" w:rsidP="007765C8">
      <w:pPr>
        <w:jc w:val="both"/>
        <w:rPr>
          <w:rFonts w:ascii="Tahoma" w:hAnsi="Tahoma" w:cs="Tahoma"/>
          <w:sz w:val="20"/>
          <w:szCs w:val="20"/>
          <w:lang w:val="uk-UA"/>
        </w:rPr>
      </w:pPr>
      <w:r w:rsidRPr="00361F0F">
        <w:rPr>
          <w:rFonts w:ascii="Tahoma" w:hAnsi="Tahoma" w:cs="Tahoma"/>
          <w:b/>
          <w:sz w:val="20"/>
          <w:szCs w:val="20"/>
          <w:lang w:val="uk-UA"/>
        </w:rPr>
        <w:t xml:space="preserve">КІНЦЕВИЙ ТЕРМІН ПРИЙМАННЯ </w:t>
      </w:r>
      <w:r w:rsidR="00F356D7" w:rsidRPr="00361F0F">
        <w:rPr>
          <w:rFonts w:ascii="Tahoma" w:hAnsi="Tahoma" w:cs="Tahoma"/>
          <w:b/>
          <w:sz w:val="20"/>
          <w:szCs w:val="20"/>
          <w:lang w:val="uk-UA"/>
        </w:rPr>
        <w:t>КОНКУРС</w:t>
      </w:r>
      <w:r w:rsidRPr="00361F0F">
        <w:rPr>
          <w:rFonts w:ascii="Tahoma" w:hAnsi="Tahoma" w:cs="Tahoma"/>
          <w:b/>
          <w:sz w:val="20"/>
          <w:szCs w:val="20"/>
          <w:lang w:val="uk-UA"/>
        </w:rPr>
        <w:t xml:space="preserve">НИХ ПРОПОЗИЦІЙ ВІД УЧАСНИКІВ </w:t>
      </w:r>
      <w:r w:rsidR="0094295F" w:rsidRPr="00361F0F">
        <w:rPr>
          <w:rFonts w:ascii="Tahoma" w:hAnsi="Tahoma" w:cs="Tahoma"/>
          <w:b/>
          <w:sz w:val="20"/>
          <w:szCs w:val="20"/>
          <w:lang w:val="uk-UA"/>
        </w:rPr>
        <w:t>КОНКУРСУ</w:t>
      </w:r>
      <w:r w:rsidRPr="00361F0F">
        <w:rPr>
          <w:rFonts w:ascii="Tahoma" w:hAnsi="Tahoma" w:cs="Tahoma"/>
          <w:sz w:val="20"/>
          <w:szCs w:val="20"/>
          <w:lang w:val="uk-UA"/>
        </w:rPr>
        <w:t xml:space="preserve">: </w:t>
      </w:r>
    </w:p>
    <w:p w:rsidR="001B59A1" w:rsidRPr="00361F0F" w:rsidRDefault="001B59A1" w:rsidP="007765C8">
      <w:pPr>
        <w:rPr>
          <w:rFonts w:ascii="Tahoma" w:hAnsi="Tahoma" w:cs="Tahoma"/>
          <w:color w:val="000000"/>
          <w:spacing w:val="-4"/>
          <w:sz w:val="20"/>
          <w:szCs w:val="20"/>
          <w:lang w:val="uk-UA"/>
        </w:rPr>
      </w:pPr>
      <w:r w:rsidRPr="00361F0F">
        <w:rPr>
          <w:rFonts w:ascii="Tahoma" w:hAnsi="Tahoma" w:cs="Tahoma"/>
          <w:sz w:val="20"/>
          <w:szCs w:val="20"/>
          <w:lang w:val="uk-UA"/>
        </w:rPr>
        <w:t xml:space="preserve"> «</w:t>
      </w:r>
      <w:r w:rsidR="00725134" w:rsidRPr="00361F0F">
        <w:rPr>
          <w:rFonts w:ascii="Tahoma" w:hAnsi="Tahoma" w:cs="Tahoma"/>
          <w:sz w:val="20"/>
          <w:szCs w:val="20"/>
          <w:lang w:val="uk-UA"/>
        </w:rPr>
        <w:t>30</w:t>
      </w:r>
      <w:r w:rsidRPr="00361F0F">
        <w:rPr>
          <w:rFonts w:ascii="Tahoma" w:hAnsi="Tahoma" w:cs="Tahoma"/>
          <w:sz w:val="20"/>
          <w:szCs w:val="20"/>
          <w:lang w:val="uk-UA"/>
        </w:rPr>
        <w:t xml:space="preserve">» </w:t>
      </w:r>
      <w:r w:rsidR="00725134" w:rsidRPr="00361F0F">
        <w:rPr>
          <w:rFonts w:ascii="Tahoma" w:hAnsi="Tahoma" w:cs="Tahoma"/>
          <w:sz w:val="20"/>
          <w:szCs w:val="20"/>
          <w:lang w:val="uk-UA"/>
        </w:rPr>
        <w:t>січня</w:t>
      </w:r>
      <w:r w:rsidRPr="00361F0F">
        <w:rPr>
          <w:rFonts w:ascii="Tahoma" w:hAnsi="Tahoma" w:cs="Tahoma"/>
          <w:sz w:val="20"/>
          <w:szCs w:val="20"/>
          <w:lang w:val="uk-UA"/>
        </w:rPr>
        <w:t xml:space="preserve"> 201</w:t>
      </w:r>
      <w:r w:rsidR="00725134" w:rsidRPr="00361F0F">
        <w:rPr>
          <w:rFonts w:ascii="Tahoma" w:hAnsi="Tahoma" w:cs="Tahoma"/>
          <w:sz w:val="20"/>
          <w:szCs w:val="20"/>
          <w:lang w:val="uk-UA"/>
        </w:rPr>
        <w:t>7</w:t>
      </w:r>
      <w:r w:rsidR="00A04997" w:rsidRPr="00361F0F">
        <w:rPr>
          <w:rFonts w:ascii="Tahoma" w:hAnsi="Tahoma" w:cs="Tahoma"/>
          <w:sz w:val="20"/>
          <w:szCs w:val="20"/>
          <w:lang w:val="uk-UA"/>
        </w:rPr>
        <w:t xml:space="preserve"> року, до 1</w:t>
      </w:r>
      <w:r w:rsidR="00725134" w:rsidRPr="00361F0F">
        <w:rPr>
          <w:rFonts w:ascii="Tahoma" w:hAnsi="Tahoma" w:cs="Tahoma"/>
          <w:sz w:val="20"/>
          <w:szCs w:val="20"/>
          <w:lang w:val="uk-UA"/>
        </w:rPr>
        <w:t>4</w:t>
      </w:r>
      <w:r w:rsidR="00A04997" w:rsidRPr="00361F0F">
        <w:rPr>
          <w:rFonts w:ascii="Tahoma" w:hAnsi="Tahoma" w:cs="Tahoma"/>
          <w:sz w:val="20"/>
          <w:szCs w:val="20"/>
          <w:lang w:val="uk-UA"/>
        </w:rPr>
        <w:t>:0</w:t>
      </w:r>
      <w:r w:rsidR="00DF5CF2" w:rsidRPr="00361F0F">
        <w:rPr>
          <w:rFonts w:ascii="Tahoma" w:hAnsi="Tahoma" w:cs="Tahoma"/>
          <w:sz w:val="20"/>
          <w:szCs w:val="20"/>
          <w:lang w:val="uk-UA"/>
        </w:rPr>
        <w:t>0</w:t>
      </w:r>
      <w:r w:rsidRPr="00361F0F">
        <w:rPr>
          <w:rFonts w:ascii="Tahoma" w:hAnsi="Tahoma" w:cs="Tahoma"/>
          <w:sz w:val="20"/>
          <w:szCs w:val="20"/>
          <w:lang w:val="uk-UA"/>
        </w:rPr>
        <w:t xml:space="preserve"> год. 00 хв. за київським часом.</w:t>
      </w:r>
    </w:p>
    <w:p w:rsidR="001B59A1" w:rsidRPr="00361F0F" w:rsidRDefault="001B59A1" w:rsidP="007765C8">
      <w:pPr>
        <w:jc w:val="both"/>
        <w:rPr>
          <w:rFonts w:ascii="Tahoma" w:hAnsi="Tahoma" w:cs="Tahoma"/>
          <w:b/>
          <w:bCs/>
          <w:iCs/>
          <w:sz w:val="20"/>
          <w:szCs w:val="20"/>
          <w:highlight w:val="yellow"/>
          <w:lang w:val="uk-UA"/>
        </w:rPr>
      </w:pPr>
    </w:p>
    <w:p w:rsidR="001B59A1" w:rsidRPr="00361F0F" w:rsidRDefault="001B59A1" w:rsidP="007765C8">
      <w:pPr>
        <w:jc w:val="both"/>
        <w:rPr>
          <w:rFonts w:ascii="Tahoma" w:hAnsi="Tahoma" w:cs="Tahoma"/>
          <w:sz w:val="20"/>
          <w:szCs w:val="20"/>
          <w:lang w:val="uk-UA"/>
        </w:rPr>
      </w:pPr>
      <w:r w:rsidRPr="00361F0F">
        <w:rPr>
          <w:rFonts w:ascii="Tahoma" w:hAnsi="Tahoma" w:cs="Tahoma"/>
          <w:b/>
          <w:bCs/>
          <w:iCs/>
          <w:sz w:val="20"/>
          <w:szCs w:val="20"/>
          <w:lang w:val="uk-UA"/>
        </w:rPr>
        <w:t xml:space="preserve">РОЗКРИТТЯ </w:t>
      </w:r>
      <w:r w:rsidR="00F356D7" w:rsidRPr="00361F0F">
        <w:rPr>
          <w:rFonts w:ascii="Tahoma" w:hAnsi="Tahoma" w:cs="Tahoma"/>
          <w:b/>
          <w:bCs/>
          <w:iCs/>
          <w:sz w:val="20"/>
          <w:szCs w:val="20"/>
          <w:lang w:val="uk-UA"/>
        </w:rPr>
        <w:t>КОНКУРС</w:t>
      </w:r>
      <w:r w:rsidRPr="00361F0F">
        <w:rPr>
          <w:rFonts w:ascii="Tahoma" w:hAnsi="Tahoma" w:cs="Tahoma"/>
          <w:b/>
          <w:bCs/>
          <w:iCs/>
          <w:sz w:val="20"/>
          <w:szCs w:val="20"/>
          <w:lang w:val="uk-UA"/>
        </w:rPr>
        <w:t xml:space="preserve">НИХ ПРОПОЗИЦІЙ УЧАСНИКІВ </w:t>
      </w:r>
      <w:r w:rsidR="0094295F" w:rsidRPr="00361F0F">
        <w:rPr>
          <w:rFonts w:ascii="Tahoma" w:hAnsi="Tahoma" w:cs="Tahoma"/>
          <w:b/>
          <w:bCs/>
          <w:iCs/>
          <w:sz w:val="20"/>
          <w:szCs w:val="20"/>
          <w:lang w:val="uk-UA"/>
        </w:rPr>
        <w:t>КОНКУРСУ</w:t>
      </w:r>
      <w:r w:rsidRPr="00361F0F">
        <w:rPr>
          <w:rFonts w:ascii="Tahoma" w:hAnsi="Tahoma" w:cs="Tahoma"/>
          <w:b/>
          <w:bCs/>
          <w:iCs/>
          <w:sz w:val="20"/>
          <w:szCs w:val="20"/>
          <w:lang w:val="uk-UA"/>
        </w:rPr>
        <w:t xml:space="preserve"> ВІДБУДЕТЬСЯ</w:t>
      </w:r>
      <w:r w:rsidRPr="00361F0F">
        <w:rPr>
          <w:rFonts w:ascii="Tahoma" w:hAnsi="Tahoma" w:cs="Tahoma"/>
          <w:sz w:val="20"/>
          <w:szCs w:val="20"/>
          <w:lang w:val="uk-UA"/>
        </w:rPr>
        <w:t>:</w:t>
      </w:r>
    </w:p>
    <w:p w:rsidR="001B59A1" w:rsidRPr="00361F0F" w:rsidRDefault="00D43183" w:rsidP="007765C8">
      <w:pPr>
        <w:jc w:val="both"/>
        <w:rPr>
          <w:rFonts w:ascii="Tahoma" w:hAnsi="Tahoma" w:cs="Tahoma"/>
          <w:color w:val="000000"/>
          <w:sz w:val="20"/>
          <w:szCs w:val="20"/>
          <w:lang w:val="uk-UA"/>
        </w:rPr>
      </w:pPr>
      <w:r w:rsidRPr="00361F0F">
        <w:rPr>
          <w:rFonts w:ascii="Tahoma" w:hAnsi="Tahoma" w:cs="Tahoma"/>
          <w:sz w:val="20"/>
          <w:szCs w:val="20"/>
          <w:lang w:val="uk-UA"/>
        </w:rPr>
        <w:t>«</w:t>
      </w:r>
      <w:r w:rsidR="00725134" w:rsidRPr="00361F0F">
        <w:rPr>
          <w:rFonts w:ascii="Tahoma" w:hAnsi="Tahoma" w:cs="Tahoma"/>
          <w:sz w:val="20"/>
          <w:szCs w:val="20"/>
          <w:lang w:val="uk-UA"/>
        </w:rPr>
        <w:t>30</w:t>
      </w:r>
      <w:r w:rsidRPr="00361F0F">
        <w:rPr>
          <w:rFonts w:ascii="Tahoma" w:hAnsi="Tahoma" w:cs="Tahoma"/>
          <w:sz w:val="20"/>
          <w:szCs w:val="20"/>
          <w:lang w:val="uk-UA"/>
        </w:rPr>
        <w:t xml:space="preserve">» </w:t>
      </w:r>
      <w:r w:rsidR="00725134" w:rsidRPr="00361F0F">
        <w:rPr>
          <w:rFonts w:ascii="Tahoma" w:hAnsi="Tahoma" w:cs="Tahoma"/>
          <w:sz w:val="20"/>
          <w:szCs w:val="20"/>
          <w:lang w:val="uk-UA"/>
        </w:rPr>
        <w:t>січня</w:t>
      </w:r>
      <w:r w:rsidRPr="00361F0F">
        <w:rPr>
          <w:rFonts w:ascii="Tahoma" w:hAnsi="Tahoma" w:cs="Tahoma"/>
          <w:sz w:val="20"/>
          <w:szCs w:val="20"/>
          <w:lang w:val="uk-UA"/>
        </w:rPr>
        <w:t xml:space="preserve"> 201</w:t>
      </w:r>
      <w:r w:rsidR="00725134" w:rsidRPr="00361F0F">
        <w:rPr>
          <w:rFonts w:ascii="Tahoma" w:hAnsi="Tahoma" w:cs="Tahoma"/>
          <w:sz w:val="20"/>
          <w:szCs w:val="20"/>
          <w:lang w:val="uk-UA"/>
        </w:rPr>
        <w:t>7</w:t>
      </w:r>
      <w:r w:rsidRPr="00361F0F">
        <w:rPr>
          <w:rFonts w:ascii="Tahoma" w:hAnsi="Tahoma" w:cs="Tahoma"/>
          <w:sz w:val="20"/>
          <w:szCs w:val="20"/>
          <w:lang w:val="uk-UA"/>
        </w:rPr>
        <w:t xml:space="preserve"> року</w:t>
      </w:r>
      <w:r w:rsidR="001B59A1" w:rsidRPr="00361F0F">
        <w:rPr>
          <w:rFonts w:ascii="Tahoma" w:hAnsi="Tahoma" w:cs="Tahoma"/>
          <w:sz w:val="20"/>
          <w:szCs w:val="20"/>
          <w:lang w:val="uk-UA"/>
        </w:rPr>
        <w:t>, о 1</w:t>
      </w:r>
      <w:r w:rsidR="00725134" w:rsidRPr="00361F0F">
        <w:rPr>
          <w:rFonts w:ascii="Tahoma" w:hAnsi="Tahoma" w:cs="Tahoma"/>
          <w:sz w:val="20"/>
          <w:szCs w:val="20"/>
          <w:lang w:val="uk-UA"/>
        </w:rPr>
        <w:t>5</w:t>
      </w:r>
      <w:r w:rsidR="00DF5CF2" w:rsidRPr="00361F0F">
        <w:rPr>
          <w:rFonts w:ascii="Tahoma" w:hAnsi="Tahoma" w:cs="Tahoma"/>
          <w:sz w:val="20"/>
          <w:szCs w:val="20"/>
          <w:lang w:val="uk-UA"/>
        </w:rPr>
        <w:t>:</w:t>
      </w:r>
      <w:r w:rsidR="00A04997" w:rsidRPr="00361F0F">
        <w:rPr>
          <w:rFonts w:ascii="Tahoma" w:hAnsi="Tahoma" w:cs="Tahoma"/>
          <w:sz w:val="20"/>
          <w:szCs w:val="20"/>
          <w:lang w:val="uk-UA"/>
        </w:rPr>
        <w:t>0</w:t>
      </w:r>
      <w:r w:rsidR="00DF5CF2" w:rsidRPr="00361F0F">
        <w:rPr>
          <w:rFonts w:ascii="Tahoma" w:hAnsi="Tahoma" w:cs="Tahoma"/>
          <w:sz w:val="20"/>
          <w:szCs w:val="20"/>
          <w:lang w:val="uk-UA"/>
        </w:rPr>
        <w:t>0</w:t>
      </w:r>
      <w:r w:rsidR="001B59A1" w:rsidRPr="00361F0F">
        <w:rPr>
          <w:rFonts w:ascii="Tahoma" w:hAnsi="Tahoma" w:cs="Tahoma"/>
          <w:sz w:val="20"/>
          <w:szCs w:val="20"/>
          <w:lang w:val="uk-UA"/>
        </w:rPr>
        <w:t xml:space="preserve"> год. 00 хв.</w:t>
      </w:r>
      <w:r w:rsidR="001B59A1" w:rsidRPr="00361F0F">
        <w:rPr>
          <w:rFonts w:ascii="Tahoma" w:hAnsi="Tahoma" w:cs="Tahoma"/>
          <w:b/>
          <w:sz w:val="20"/>
          <w:szCs w:val="20"/>
          <w:lang w:val="uk-UA"/>
        </w:rPr>
        <w:t xml:space="preserve"> </w:t>
      </w:r>
      <w:r w:rsidR="001B59A1" w:rsidRPr="00361F0F">
        <w:rPr>
          <w:rFonts w:ascii="Tahoma" w:hAnsi="Tahoma" w:cs="Tahoma"/>
          <w:sz w:val="20"/>
          <w:szCs w:val="20"/>
          <w:lang w:val="uk-UA"/>
        </w:rPr>
        <w:t>за київським часом</w:t>
      </w:r>
      <w:r w:rsidR="001B59A1" w:rsidRPr="00361F0F">
        <w:rPr>
          <w:rFonts w:ascii="Tahoma" w:hAnsi="Tahoma" w:cs="Tahoma"/>
          <w:color w:val="000000"/>
          <w:sz w:val="20"/>
          <w:szCs w:val="20"/>
          <w:lang w:val="uk-UA"/>
        </w:rPr>
        <w:t xml:space="preserve"> за адресою: </w:t>
      </w:r>
      <w:r w:rsidR="00D343DE" w:rsidRPr="00361F0F">
        <w:rPr>
          <w:rFonts w:ascii="Tahoma" w:hAnsi="Tahoma" w:cs="Tahoma"/>
          <w:bCs/>
          <w:color w:val="000000"/>
          <w:spacing w:val="-7"/>
          <w:sz w:val="20"/>
          <w:szCs w:val="20"/>
          <w:lang w:val="uk-UA"/>
        </w:rPr>
        <w:t>Україна, 04080, м. Київ,</w:t>
      </w:r>
      <w:r w:rsidR="00D343DE" w:rsidRPr="00361F0F">
        <w:rPr>
          <w:rFonts w:ascii="Tahoma" w:hAnsi="Tahoma" w:cs="Tahoma"/>
          <w:bCs/>
          <w:color w:val="000000"/>
          <w:spacing w:val="-7"/>
          <w:sz w:val="20"/>
          <w:szCs w:val="20"/>
          <w:lang w:val="uk-UA"/>
        </w:rPr>
        <w:br/>
        <w:t xml:space="preserve"> </w:t>
      </w:r>
      <w:r w:rsidR="00F356D7" w:rsidRPr="00361F0F">
        <w:rPr>
          <w:rFonts w:ascii="Tahoma" w:hAnsi="Tahoma" w:cs="Tahoma"/>
          <w:bCs/>
          <w:color w:val="000000"/>
          <w:spacing w:val="-7"/>
          <w:sz w:val="20"/>
          <w:szCs w:val="20"/>
          <w:lang w:val="uk-UA"/>
        </w:rPr>
        <w:t xml:space="preserve">вул. </w:t>
      </w:r>
      <w:proofErr w:type="spellStart"/>
      <w:r w:rsidR="00F356D7" w:rsidRPr="00361F0F">
        <w:rPr>
          <w:rFonts w:ascii="Tahoma" w:hAnsi="Tahoma" w:cs="Tahoma"/>
          <w:bCs/>
          <w:color w:val="000000"/>
          <w:spacing w:val="-7"/>
          <w:sz w:val="20"/>
          <w:szCs w:val="20"/>
          <w:lang w:val="uk-UA"/>
        </w:rPr>
        <w:t>Межигірська</w:t>
      </w:r>
      <w:proofErr w:type="spellEnd"/>
      <w:r w:rsidR="00F356D7" w:rsidRPr="00361F0F">
        <w:rPr>
          <w:rFonts w:ascii="Tahoma" w:hAnsi="Tahoma" w:cs="Tahoma"/>
          <w:bCs/>
          <w:color w:val="000000"/>
          <w:spacing w:val="-7"/>
          <w:sz w:val="20"/>
          <w:szCs w:val="20"/>
          <w:lang w:val="uk-UA"/>
        </w:rPr>
        <w:t>, 87-А</w:t>
      </w:r>
      <w:r w:rsidR="0058673D" w:rsidRPr="00361F0F">
        <w:rPr>
          <w:rFonts w:ascii="Tahoma" w:hAnsi="Tahoma" w:cs="Tahoma"/>
          <w:bCs/>
          <w:color w:val="000000"/>
          <w:spacing w:val="-7"/>
          <w:sz w:val="20"/>
          <w:szCs w:val="20"/>
          <w:lang w:val="uk-UA"/>
        </w:rPr>
        <w:t>.</w:t>
      </w:r>
    </w:p>
    <w:p w:rsidR="00940896" w:rsidRPr="00361F0F" w:rsidRDefault="00940896" w:rsidP="007765C8">
      <w:pPr>
        <w:ind w:firstLine="426"/>
        <w:jc w:val="both"/>
        <w:rPr>
          <w:rFonts w:ascii="Tahoma" w:hAnsi="Tahoma" w:cs="Tahoma"/>
          <w:color w:val="000000"/>
          <w:spacing w:val="-4"/>
          <w:sz w:val="20"/>
          <w:szCs w:val="20"/>
          <w:highlight w:val="yellow"/>
          <w:lang w:val="uk-UA"/>
        </w:rPr>
      </w:pPr>
    </w:p>
    <w:p w:rsidR="001B59A1" w:rsidRPr="00361F0F" w:rsidRDefault="001B59A1"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 xml:space="preserve">До участі у процедурі розкриття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них пропозицій запрошуються всі учасники, які подали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ні пропозиції, або їх уповноважені представники (при собі мати документи, що посвідчують повноваження та особу). Відсутність учасника або його уповноваженого представника під час процедури розкриття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них пропозицій не є підставою для відмови в розкритті чи розгляді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ної пропозиції.</w:t>
      </w:r>
    </w:p>
    <w:p w:rsidR="001B59A1" w:rsidRPr="00361F0F" w:rsidRDefault="001B59A1" w:rsidP="007765C8">
      <w:pPr>
        <w:ind w:firstLine="426"/>
        <w:jc w:val="both"/>
        <w:rPr>
          <w:rFonts w:ascii="Tahoma" w:hAnsi="Tahoma" w:cs="Tahoma"/>
          <w:color w:val="000000"/>
          <w:spacing w:val="-4"/>
          <w:sz w:val="20"/>
          <w:szCs w:val="20"/>
          <w:highlight w:val="yellow"/>
          <w:lang w:val="uk-UA"/>
        </w:rPr>
      </w:pPr>
    </w:p>
    <w:p w:rsidR="001B59A1" w:rsidRPr="00361F0F" w:rsidRDefault="001B59A1"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 xml:space="preserve">Найбільш вигідна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на пропозиція визначається Комітетом із затвердження закупівлі Мережі серед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них пропозицій, які відповідають умовам цього Оголошення та умовам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ної пропозиції, згідно критеріїв оцінки, які зазначені у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ній пропозиції. </w:t>
      </w:r>
    </w:p>
    <w:p w:rsidR="001B59A1" w:rsidRPr="00361F0F" w:rsidRDefault="001B59A1"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 xml:space="preserve">Визначення переможця даної процедури закупівлі відбудеться протягом 10 (десяти) робочих днів з дати відкриття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них пропозицій з можливістю подовження цього строку за необхідності письмового уточнення інформації, яка міститься у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 xml:space="preserve">них пропозиціях, не більше ніж на 3 (три) робочих дні. Результати процедури закупівлі буде повідомлено всім учасникам не пізніше 5 (п’яти) робочих днів з дати прийняття рішення про визначення переможця шляхом оприлюднення на веб-сайті Мережі </w:t>
      </w:r>
      <w:hyperlink r:id="rId11" w:history="1">
        <w:r w:rsidRPr="00361F0F">
          <w:rPr>
            <w:rStyle w:val="ad"/>
            <w:rFonts w:ascii="Tahoma" w:hAnsi="Tahoma" w:cs="Tahoma"/>
            <w:spacing w:val="-4"/>
            <w:sz w:val="20"/>
            <w:szCs w:val="20"/>
            <w:lang w:val="uk-UA"/>
          </w:rPr>
          <w:t>www.network.org.ua</w:t>
        </w:r>
      </w:hyperlink>
      <w:r w:rsidRPr="00361F0F">
        <w:rPr>
          <w:rFonts w:ascii="Tahoma" w:hAnsi="Tahoma" w:cs="Tahoma"/>
          <w:color w:val="000000"/>
          <w:spacing w:val="-4"/>
          <w:sz w:val="20"/>
          <w:szCs w:val="20"/>
          <w:lang w:val="uk-UA"/>
        </w:rPr>
        <w:t xml:space="preserve"> та шляхом надсилання відповідних </w:t>
      </w:r>
      <w:r w:rsidR="00D343DE" w:rsidRPr="00361F0F">
        <w:rPr>
          <w:rFonts w:ascii="Tahoma" w:hAnsi="Tahoma" w:cs="Tahoma"/>
          <w:color w:val="000000"/>
          <w:spacing w:val="-4"/>
          <w:sz w:val="20"/>
          <w:szCs w:val="20"/>
          <w:lang w:val="uk-UA"/>
        </w:rPr>
        <w:t xml:space="preserve">повідомлень </w:t>
      </w:r>
      <w:r w:rsidRPr="00361F0F">
        <w:rPr>
          <w:rFonts w:ascii="Tahoma" w:hAnsi="Tahoma" w:cs="Tahoma"/>
          <w:color w:val="000000"/>
          <w:spacing w:val="-4"/>
          <w:sz w:val="20"/>
          <w:szCs w:val="20"/>
          <w:lang w:val="uk-UA"/>
        </w:rPr>
        <w:t xml:space="preserve">учасникам </w:t>
      </w:r>
      <w:r w:rsidR="00F356D7" w:rsidRPr="00361F0F">
        <w:rPr>
          <w:rFonts w:ascii="Tahoma" w:hAnsi="Tahoma" w:cs="Tahoma"/>
          <w:color w:val="000000"/>
          <w:spacing w:val="-4"/>
          <w:sz w:val="20"/>
          <w:szCs w:val="20"/>
          <w:lang w:val="uk-UA"/>
        </w:rPr>
        <w:t>Конкурс</w:t>
      </w:r>
      <w:r w:rsidRPr="00361F0F">
        <w:rPr>
          <w:rFonts w:ascii="Tahoma" w:hAnsi="Tahoma" w:cs="Tahoma"/>
          <w:color w:val="000000"/>
          <w:spacing w:val="-4"/>
          <w:sz w:val="20"/>
          <w:szCs w:val="20"/>
          <w:lang w:val="uk-UA"/>
        </w:rPr>
        <w:t>у поштою або електронною поштою. Переможц</w:t>
      </w:r>
      <w:r w:rsidR="00D343DE" w:rsidRPr="00361F0F">
        <w:rPr>
          <w:rFonts w:ascii="Tahoma" w:hAnsi="Tahoma" w:cs="Tahoma"/>
          <w:color w:val="000000"/>
          <w:spacing w:val="-4"/>
          <w:sz w:val="20"/>
          <w:szCs w:val="20"/>
          <w:lang w:val="uk-UA"/>
        </w:rPr>
        <w:t>ю процедури закупівлі упродовж 5</w:t>
      </w:r>
      <w:r w:rsidRPr="00361F0F">
        <w:rPr>
          <w:rFonts w:ascii="Tahoma" w:hAnsi="Tahoma" w:cs="Tahoma"/>
          <w:color w:val="000000"/>
          <w:spacing w:val="-4"/>
          <w:sz w:val="20"/>
          <w:szCs w:val="20"/>
          <w:lang w:val="uk-UA"/>
        </w:rPr>
        <w:t xml:space="preserve"> </w:t>
      </w:r>
      <w:r w:rsidR="00D343DE" w:rsidRPr="00361F0F">
        <w:rPr>
          <w:rFonts w:ascii="Tahoma" w:hAnsi="Tahoma" w:cs="Tahoma"/>
          <w:color w:val="000000"/>
          <w:spacing w:val="-4"/>
          <w:sz w:val="20"/>
          <w:szCs w:val="20"/>
          <w:lang w:val="uk-UA"/>
        </w:rPr>
        <w:t xml:space="preserve">(п’яти) робочих </w:t>
      </w:r>
      <w:r w:rsidRPr="00361F0F">
        <w:rPr>
          <w:rFonts w:ascii="Tahoma" w:hAnsi="Tahoma" w:cs="Tahoma"/>
          <w:color w:val="000000"/>
          <w:spacing w:val="-4"/>
          <w:sz w:val="20"/>
          <w:szCs w:val="20"/>
          <w:lang w:val="uk-UA"/>
        </w:rPr>
        <w:t xml:space="preserve">днів, з моменту визначення його переможцем, буде надіслане електронною поштою письмове повідомлення про акцепт його пропозиції. </w:t>
      </w:r>
    </w:p>
    <w:p w:rsidR="0044189D" w:rsidRPr="00361F0F" w:rsidRDefault="0044189D"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Мережа залишає за собою право обрати декількох переможців конкур</w:t>
      </w:r>
      <w:r w:rsidR="0094295F" w:rsidRPr="00361F0F">
        <w:rPr>
          <w:rFonts w:ascii="Tahoma" w:hAnsi="Tahoma" w:cs="Tahoma"/>
          <w:color w:val="000000"/>
          <w:spacing w:val="-4"/>
          <w:sz w:val="20"/>
          <w:szCs w:val="20"/>
          <w:lang w:val="uk-UA"/>
        </w:rPr>
        <w:t>у</w:t>
      </w:r>
      <w:r w:rsidRPr="00361F0F">
        <w:rPr>
          <w:rFonts w:ascii="Tahoma" w:hAnsi="Tahoma" w:cs="Tahoma"/>
          <w:color w:val="000000"/>
          <w:spacing w:val="-4"/>
          <w:sz w:val="20"/>
          <w:szCs w:val="20"/>
          <w:lang w:val="uk-UA"/>
        </w:rPr>
        <w:t>.</w:t>
      </w:r>
    </w:p>
    <w:p w:rsidR="00AA3AB9" w:rsidRPr="00361F0F" w:rsidRDefault="00AA3AB9"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Мережа залишає за собою право вимагати від учасників конкурс</w:t>
      </w:r>
      <w:r w:rsidR="0094295F" w:rsidRPr="00361F0F">
        <w:rPr>
          <w:rFonts w:ascii="Tahoma" w:hAnsi="Tahoma" w:cs="Tahoma"/>
          <w:color w:val="000000"/>
          <w:spacing w:val="-4"/>
          <w:sz w:val="20"/>
          <w:szCs w:val="20"/>
          <w:lang w:val="uk-UA"/>
        </w:rPr>
        <w:t>у</w:t>
      </w:r>
      <w:r w:rsidRPr="00361F0F">
        <w:rPr>
          <w:rFonts w:ascii="Tahoma" w:hAnsi="Tahoma" w:cs="Tahoma"/>
          <w:color w:val="000000"/>
          <w:spacing w:val="-4"/>
          <w:sz w:val="20"/>
          <w:szCs w:val="20"/>
          <w:lang w:val="uk-UA"/>
        </w:rPr>
        <w:t xml:space="preserve">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даних конкурсних </w:t>
      </w:r>
      <w:r w:rsidR="0094295F" w:rsidRPr="00361F0F">
        <w:rPr>
          <w:rFonts w:ascii="Tahoma" w:hAnsi="Tahoma" w:cs="Tahoma"/>
          <w:color w:val="000000"/>
          <w:spacing w:val="-4"/>
          <w:sz w:val="20"/>
          <w:szCs w:val="20"/>
          <w:lang w:val="uk-UA"/>
        </w:rPr>
        <w:t>Конкурсу</w:t>
      </w:r>
      <w:r w:rsidRPr="00361F0F">
        <w:rPr>
          <w:rFonts w:ascii="Tahoma" w:hAnsi="Tahoma" w:cs="Tahoma"/>
          <w:color w:val="000000"/>
          <w:spacing w:val="-4"/>
          <w:sz w:val="20"/>
          <w:szCs w:val="20"/>
          <w:lang w:val="uk-UA"/>
        </w:rPr>
        <w:t>.</w:t>
      </w:r>
    </w:p>
    <w:p w:rsidR="00AA3AB9" w:rsidRPr="00361F0F" w:rsidRDefault="00AA3AB9"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Учасники конкурс</w:t>
      </w:r>
      <w:r w:rsidR="0094295F" w:rsidRPr="00361F0F">
        <w:rPr>
          <w:rFonts w:ascii="Tahoma" w:hAnsi="Tahoma" w:cs="Tahoma"/>
          <w:color w:val="000000"/>
          <w:spacing w:val="-4"/>
          <w:sz w:val="20"/>
          <w:szCs w:val="20"/>
          <w:lang w:val="uk-UA"/>
        </w:rPr>
        <w:t>у</w:t>
      </w:r>
      <w:r w:rsidRPr="00361F0F">
        <w:rPr>
          <w:rFonts w:ascii="Tahoma" w:hAnsi="Tahoma" w:cs="Tahoma"/>
          <w:color w:val="000000"/>
          <w:spacing w:val="-4"/>
          <w:sz w:val="20"/>
          <w:szCs w:val="20"/>
          <w:lang w:val="uk-UA"/>
        </w:rPr>
        <w:t xml:space="preserve"> погоджуються з тим, що Мережа не повертає матеріали, подані на будь-якій стадії проведення конкурсних </w:t>
      </w:r>
      <w:r w:rsidR="0094295F" w:rsidRPr="00361F0F">
        <w:rPr>
          <w:rFonts w:ascii="Tahoma" w:hAnsi="Tahoma" w:cs="Tahoma"/>
          <w:color w:val="000000"/>
          <w:spacing w:val="-4"/>
          <w:sz w:val="20"/>
          <w:szCs w:val="20"/>
          <w:lang w:val="uk-UA"/>
        </w:rPr>
        <w:t>Конкурсу</w:t>
      </w:r>
      <w:r w:rsidRPr="00361F0F">
        <w:rPr>
          <w:rFonts w:ascii="Tahoma" w:hAnsi="Tahoma" w:cs="Tahoma"/>
          <w:color w:val="000000"/>
          <w:spacing w:val="-4"/>
          <w:sz w:val="20"/>
          <w:szCs w:val="20"/>
          <w:lang w:val="uk-UA"/>
        </w:rPr>
        <w:t>.</w:t>
      </w:r>
    </w:p>
    <w:p w:rsidR="00AA3AB9" w:rsidRPr="00361F0F" w:rsidRDefault="00AA3AB9" w:rsidP="007765C8">
      <w:pPr>
        <w:jc w:val="both"/>
        <w:rPr>
          <w:rFonts w:ascii="Tahoma" w:hAnsi="Tahoma" w:cs="Tahoma"/>
          <w:color w:val="000000"/>
          <w:spacing w:val="-4"/>
          <w:sz w:val="20"/>
          <w:szCs w:val="20"/>
          <w:lang w:val="uk-UA"/>
        </w:rPr>
      </w:pPr>
      <w:r w:rsidRPr="00361F0F">
        <w:rPr>
          <w:rFonts w:ascii="Tahoma" w:hAnsi="Tahoma" w:cs="Tahoma"/>
          <w:color w:val="000000"/>
          <w:spacing w:val="-4"/>
          <w:sz w:val="20"/>
          <w:szCs w:val="20"/>
          <w:lang w:val="uk-UA"/>
        </w:rPr>
        <w:t xml:space="preserve">Мережа не несе відповідальності за роботу пошти України, за будь-які поштові помилки, внаслідок яких матеріали (пропозиція конкурсних </w:t>
      </w:r>
      <w:r w:rsidR="0094295F" w:rsidRPr="00361F0F">
        <w:rPr>
          <w:rFonts w:ascii="Tahoma" w:hAnsi="Tahoma" w:cs="Tahoma"/>
          <w:color w:val="000000"/>
          <w:spacing w:val="-4"/>
          <w:sz w:val="20"/>
          <w:szCs w:val="20"/>
          <w:lang w:val="uk-UA"/>
        </w:rPr>
        <w:t>Конкурсу</w:t>
      </w:r>
      <w:r w:rsidRPr="00361F0F">
        <w:rPr>
          <w:rFonts w:ascii="Tahoma" w:hAnsi="Tahoma" w:cs="Tahoma"/>
          <w:color w:val="000000"/>
          <w:spacing w:val="-4"/>
          <w:sz w:val="20"/>
          <w:szCs w:val="20"/>
          <w:lang w:val="uk-UA"/>
        </w:rPr>
        <w:t>, бюджет чи будь-які інші документи, необхідні для участі у конкур</w:t>
      </w:r>
      <w:r w:rsidR="0094295F" w:rsidRPr="00361F0F">
        <w:rPr>
          <w:rFonts w:ascii="Tahoma" w:hAnsi="Tahoma" w:cs="Tahoma"/>
          <w:color w:val="000000"/>
          <w:spacing w:val="-4"/>
          <w:sz w:val="20"/>
          <w:szCs w:val="20"/>
          <w:lang w:val="uk-UA"/>
        </w:rPr>
        <w:t>і</w:t>
      </w:r>
      <w:r w:rsidRPr="00361F0F">
        <w:rPr>
          <w:rFonts w:ascii="Tahoma" w:hAnsi="Tahoma" w:cs="Tahoma"/>
          <w:color w:val="000000"/>
          <w:spacing w:val="-4"/>
          <w:sz w:val="20"/>
          <w:szCs w:val="20"/>
          <w:lang w:val="uk-UA"/>
        </w:rPr>
        <w:t xml:space="preserve">) учасників конкурсних </w:t>
      </w:r>
      <w:r w:rsidR="0094295F" w:rsidRPr="00361F0F">
        <w:rPr>
          <w:rFonts w:ascii="Tahoma" w:hAnsi="Tahoma" w:cs="Tahoma"/>
          <w:color w:val="000000"/>
          <w:spacing w:val="-4"/>
          <w:sz w:val="20"/>
          <w:szCs w:val="20"/>
          <w:lang w:val="uk-UA"/>
        </w:rPr>
        <w:t>Конкурсу</w:t>
      </w:r>
      <w:r w:rsidRPr="00361F0F">
        <w:rPr>
          <w:rFonts w:ascii="Tahoma" w:hAnsi="Tahoma" w:cs="Tahoma"/>
          <w:color w:val="000000"/>
          <w:spacing w:val="-4"/>
          <w:sz w:val="20"/>
          <w:szCs w:val="20"/>
          <w:lang w:val="uk-UA"/>
        </w:rPr>
        <w:t xml:space="preserve"> не надійшли, із запізненням, були загублені чи пошкоджені; за роботу операторів зв’язку; у випадку виникнення форс-мажорних обставин. Мережа не несе відповідальності за неможливість контакту з учасником конкурсних </w:t>
      </w:r>
      <w:r w:rsidR="0094295F" w:rsidRPr="00361F0F">
        <w:rPr>
          <w:rFonts w:ascii="Tahoma" w:hAnsi="Tahoma" w:cs="Tahoma"/>
          <w:color w:val="000000"/>
          <w:spacing w:val="-4"/>
          <w:sz w:val="20"/>
          <w:szCs w:val="20"/>
          <w:lang w:val="uk-UA"/>
        </w:rPr>
        <w:t>Конкурсу</w:t>
      </w:r>
      <w:r w:rsidRPr="00361F0F">
        <w:rPr>
          <w:rFonts w:ascii="Tahoma" w:hAnsi="Tahoma" w:cs="Tahoma"/>
          <w:color w:val="000000"/>
          <w:spacing w:val="-4"/>
          <w:sz w:val="20"/>
          <w:szCs w:val="20"/>
          <w:lang w:val="uk-UA"/>
        </w:rPr>
        <w:t xml:space="preserve">, якщо будь-яка інформація про учасника конкурсних </w:t>
      </w:r>
      <w:r w:rsidR="0094295F" w:rsidRPr="00361F0F">
        <w:rPr>
          <w:rFonts w:ascii="Tahoma" w:hAnsi="Tahoma" w:cs="Tahoma"/>
          <w:color w:val="000000"/>
          <w:spacing w:val="-4"/>
          <w:sz w:val="20"/>
          <w:szCs w:val="20"/>
          <w:lang w:val="uk-UA"/>
        </w:rPr>
        <w:t>Конкурсу</w:t>
      </w:r>
      <w:r w:rsidRPr="00361F0F">
        <w:rPr>
          <w:rFonts w:ascii="Tahoma" w:hAnsi="Tahoma" w:cs="Tahoma"/>
          <w:color w:val="000000"/>
          <w:spacing w:val="-4"/>
          <w:sz w:val="20"/>
          <w:szCs w:val="20"/>
          <w:lang w:val="uk-UA"/>
        </w:rPr>
        <w:t xml:space="preserve"> повідомлена неправильно. Учасник несе особисту відповідальність за достовірність наданої ним інформації.</w:t>
      </w:r>
    </w:p>
    <w:p w:rsidR="00AA3AB9" w:rsidRPr="00361F0F" w:rsidRDefault="00AA3AB9" w:rsidP="007765C8">
      <w:pPr>
        <w:jc w:val="both"/>
        <w:rPr>
          <w:rFonts w:ascii="Tahoma" w:hAnsi="Tahoma" w:cs="Tahoma"/>
          <w:color w:val="000000"/>
          <w:spacing w:val="-4"/>
          <w:sz w:val="20"/>
          <w:szCs w:val="20"/>
          <w:lang w:val="uk-UA"/>
        </w:rPr>
      </w:pPr>
    </w:p>
    <w:p w:rsidR="00AA3AB9" w:rsidRPr="00361F0F" w:rsidRDefault="00AA3AB9" w:rsidP="007765C8">
      <w:pPr>
        <w:jc w:val="both"/>
        <w:rPr>
          <w:rFonts w:ascii="Tahoma" w:hAnsi="Tahoma" w:cs="Tahoma"/>
          <w:color w:val="000000"/>
          <w:spacing w:val="-4"/>
          <w:sz w:val="20"/>
          <w:szCs w:val="20"/>
          <w:lang w:val="uk-UA"/>
        </w:rPr>
      </w:pPr>
    </w:p>
    <w:p w:rsidR="00DB5061" w:rsidRPr="00361F0F" w:rsidRDefault="00DB5061"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361F0F">
      <w:pPr>
        <w:autoSpaceDE w:val="0"/>
        <w:autoSpaceDN w:val="0"/>
        <w:adjustRightInd w:val="0"/>
        <w:jc w:val="center"/>
        <w:rPr>
          <w:rFonts w:ascii="Tahoma" w:hAnsi="Tahoma" w:cs="Tahoma"/>
          <w:b/>
          <w:bCs/>
          <w:sz w:val="20"/>
          <w:szCs w:val="20"/>
          <w:lang w:val="uk-UA"/>
        </w:rPr>
      </w:pPr>
    </w:p>
    <w:p w:rsidR="00361F0F" w:rsidRPr="00361F0F" w:rsidRDefault="00361F0F" w:rsidP="00361F0F">
      <w:pPr>
        <w:autoSpaceDE w:val="0"/>
        <w:autoSpaceDN w:val="0"/>
        <w:adjustRightInd w:val="0"/>
        <w:jc w:val="right"/>
        <w:rPr>
          <w:rFonts w:ascii="Tahoma" w:hAnsi="Tahoma" w:cs="Tahoma"/>
          <w:b/>
          <w:bCs/>
          <w:sz w:val="20"/>
          <w:szCs w:val="20"/>
          <w:lang w:val="uk-UA"/>
        </w:rPr>
      </w:pPr>
      <w:r w:rsidRPr="00361F0F">
        <w:rPr>
          <w:rFonts w:ascii="Tahoma" w:hAnsi="Tahoma" w:cs="Tahoma"/>
          <w:b/>
          <w:sz w:val="20"/>
          <w:szCs w:val="20"/>
          <w:lang w:val="uk-UA"/>
        </w:rPr>
        <w:t>Додаток 1</w:t>
      </w:r>
    </w:p>
    <w:p w:rsidR="00361F0F" w:rsidRPr="00361F0F" w:rsidRDefault="00361F0F" w:rsidP="00361F0F">
      <w:pPr>
        <w:autoSpaceDE w:val="0"/>
        <w:autoSpaceDN w:val="0"/>
        <w:adjustRightInd w:val="0"/>
        <w:jc w:val="center"/>
        <w:rPr>
          <w:rFonts w:ascii="Tahoma" w:hAnsi="Tahoma" w:cs="Tahoma"/>
          <w:b/>
          <w:bCs/>
          <w:sz w:val="20"/>
          <w:szCs w:val="20"/>
          <w:lang w:val="uk-UA"/>
        </w:rPr>
      </w:pPr>
    </w:p>
    <w:p w:rsidR="00361F0F" w:rsidRPr="00361F0F" w:rsidRDefault="00361F0F" w:rsidP="00361F0F">
      <w:pPr>
        <w:autoSpaceDE w:val="0"/>
        <w:autoSpaceDN w:val="0"/>
        <w:adjustRightInd w:val="0"/>
        <w:jc w:val="center"/>
        <w:rPr>
          <w:rFonts w:ascii="Tahoma" w:hAnsi="Tahoma" w:cs="Tahoma"/>
          <w:b/>
          <w:bCs/>
          <w:sz w:val="20"/>
          <w:szCs w:val="20"/>
          <w:lang w:val="uk-UA"/>
        </w:rPr>
      </w:pPr>
      <w:r w:rsidRPr="00361F0F">
        <w:rPr>
          <w:rFonts w:ascii="Tahoma" w:hAnsi="Tahoma" w:cs="Tahoma"/>
          <w:b/>
          <w:bCs/>
          <w:sz w:val="20"/>
          <w:szCs w:val="20"/>
          <w:lang w:val="uk-UA"/>
        </w:rPr>
        <w:t>Технічний опис дослідження</w:t>
      </w:r>
    </w:p>
    <w:p w:rsidR="00361F0F" w:rsidRPr="00361F0F" w:rsidRDefault="00361F0F" w:rsidP="00361F0F">
      <w:pPr>
        <w:autoSpaceDE w:val="0"/>
        <w:autoSpaceDN w:val="0"/>
        <w:adjustRightInd w:val="0"/>
        <w:jc w:val="center"/>
        <w:rPr>
          <w:rFonts w:ascii="Tahoma" w:hAnsi="Tahoma" w:cs="Tahoma"/>
          <w:b/>
          <w:bCs/>
          <w:sz w:val="20"/>
          <w:szCs w:val="20"/>
          <w:lang w:val="uk-UA"/>
        </w:rPr>
      </w:pPr>
      <w:r w:rsidRPr="00361F0F">
        <w:rPr>
          <w:rFonts w:ascii="Tahoma" w:hAnsi="Tahoma" w:cs="Tahoma"/>
          <w:b/>
          <w:bCs/>
          <w:sz w:val="20"/>
          <w:szCs w:val="20"/>
          <w:lang w:val="uk-UA"/>
        </w:rPr>
        <w:t>«Оцінка множинної стигми, з якою стикаються представники груп найвищого ризику щодо інфікування ВІЛ»</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Підґрунтя</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r w:rsidRPr="00361F0F">
        <w:rPr>
          <w:rFonts w:ascii="Tahoma" w:hAnsi="Tahoma" w:cs="Tahoma"/>
          <w:sz w:val="20"/>
          <w:szCs w:val="20"/>
          <w:lang w:eastAsia="uk-UA"/>
        </w:rPr>
        <w:t xml:space="preserve">Люди, </w:t>
      </w:r>
      <w:proofErr w:type="spellStart"/>
      <w:r w:rsidRPr="00361F0F">
        <w:rPr>
          <w:rFonts w:ascii="Tahoma" w:hAnsi="Tahoma" w:cs="Tahoma"/>
          <w:sz w:val="20"/>
          <w:szCs w:val="20"/>
          <w:lang w:eastAsia="uk-UA"/>
        </w:rPr>
        <w:t>які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живуть</w:t>
      </w:r>
      <w:proofErr w:type="spellEnd"/>
      <w:r w:rsidRPr="00361F0F">
        <w:rPr>
          <w:rFonts w:ascii="Tahoma" w:hAnsi="Tahoma" w:cs="Tahoma"/>
          <w:sz w:val="20"/>
          <w:szCs w:val="20"/>
          <w:lang w:eastAsia="uk-UA"/>
        </w:rPr>
        <w:t xml:space="preserve"> з</w:t>
      </w:r>
      <w:proofErr w:type="gramStart"/>
      <w:r w:rsidRPr="00361F0F">
        <w:rPr>
          <w:rFonts w:ascii="Tahoma" w:hAnsi="Tahoma" w:cs="Tahoma"/>
          <w:sz w:val="20"/>
          <w:szCs w:val="20"/>
          <w:lang w:eastAsia="uk-UA"/>
        </w:rPr>
        <w:t xml:space="preserve"> В</w:t>
      </w:r>
      <w:proofErr w:type="gramEnd"/>
      <w:r w:rsidRPr="00361F0F">
        <w:rPr>
          <w:rFonts w:ascii="Tahoma" w:hAnsi="Tahoma" w:cs="Tahoma"/>
          <w:sz w:val="20"/>
          <w:szCs w:val="20"/>
          <w:lang w:eastAsia="uk-UA"/>
        </w:rPr>
        <w:t>ІЛ/</w:t>
      </w:r>
      <w:proofErr w:type="spellStart"/>
      <w:r w:rsidRPr="00361F0F">
        <w:rPr>
          <w:rFonts w:ascii="Tahoma" w:hAnsi="Tahoma" w:cs="Tahoma"/>
          <w:sz w:val="20"/>
          <w:szCs w:val="20"/>
          <w:lang w:eastAsia="uk-UA"/>
        </w:rPr>
        <w:t>СНІДом</w:t>
      </w:r>
      <w:proofErr w:type="spellEnd"/>
      <w:r w:rsidRPr="00361F0F">
        <w:rPr>
          <w:rFonts w:ascii="Tahoma" w:hAnsi="Tahoma" w:cs="Tahoma"/>
          <w:sz w:val="20"/>
          <w:szCs w:val="20"/>
          <w:lang w:eastAsia="uk-UA"/>
        </w:rPr>
        <w:t xml:space="preserve">, часто </w:t>
      </w:r>
      <w:proofErr w:type="spellStart"/>
      <w:r w:rsidRPr="00361F0F">
        <w:rPr>
          <w:rFonts w:ascii="Tahoma" w:hAnsi="Tahoma" w:cs="Tahoma"/>
          <w:sz w:val="20"/>
          <w:szCs w:val="20"/>
          <w:lang w:eastAsia="uk-UA"/>
        </w:rPr>
        <w:t>стикаються</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упередженим</w:t>
      </w:r>
      <w:proofErr w:type="spellEnd"/>
      <w:r w:rsidRPr="00361F0F">
        <w:rPr>
          <w:rFonts w:ascii="Tahoma" w:hAnsi="Tahoma" w:cs="Tahoma"/>
          <w:sz w:val="20"/>
          <w:szCs w:val="20"/>
          <w:lang w:eastAsia="uk-UA"/>
        </w:rPr>
        <w:t xml:space="preserve"> до них </w:t>
      </w:r>
      <w:proofErr w:type="spellStart"/>
      <w:r w:rsidRPr="00361F0F">
        <w:rPr>
          <w:rFonts w:ascii="Tahoma" w:hAnsi="Tahoma" w:cs="Tahoma"/>
          <w:sz w:val="20"/>
          <w:szCs w:val="20"/>
          <w:lang w:eastAsia="uk-UA"/>
        </w:rPr>
        <w:t>ставленням</w:t>
      </w:r>
      <w:proofErr w:type="spellEnd"/>
      <w:r w:rsidRPr="00361F0F">
        <w:rPr>
          <w:rFonts w:ascii="Tahoma" w:hAnsi="Tahoma" w:cs="Tahoma"/>
          <w:sz w:val="20"/>
          <w:szCs w:val="20"/>
          <w:lang w:eastAsia="uk-UA"/>
        </w:rPr>
        <w:t xml:space="preserve"> (стигмою) та </w:t>
      </w:r>
      <w:proofErr w:type="spellStart"/>
      <w:r w:rsidRPr="00361F0F">
        <w:rPr>
          <w:rFonts w:ascii="Tahoma" w:hAnsi="Tahoma" w:cs="Tahoma"/>
          <w:sz w:val="20"/>
          <w:szCs w:val="20"/>
          <w:lang w:eastAsia="uk-UA"/>
        </w:rPr>
        <w:t>конкретними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діями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інших</w:t>
      </w:r>
      <w:proofErr w:type="spellEnd"/>
      <w:r w:rsidRPr="00361F0F">
        <w:rPr>
          <w:rFonts w:ascii="Tahoma" w:hAnsi="Tahoma" w:cs="Tahoma"/>
          <w:sz w:val="20"/>
          <w:szCs w:val="20"/>
          <w:lang w:eastAsia="uk-UA"/>
        </w:rPr>
        <w:t xml:space="preserve"> людей, </w:t>
      </w:r>
      <w:proofErr w:type="spellStart"/>
      <w:r w:rsidRPr="00361F0F">
        <w:rPr>
          <w:rFonts w:ascii="Tahoma" w:hAnsi="Tahoma" w:cs="Tahoma"/>
          <w:sz w:val="20"/>
          <w:szCs w:val="20"/>
          <w:lang w:eastAsia="uk-UA"/>
        </w:rPr>
        <w:t>що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обмежують</w:t>
      </w:r>
      <w:proofErr w:type="spellEnd"/>
      <w:r w:rsidRPr="00361F0F">
        <w:rPr>
          <w:rFonts w:ascii="Tahoma" w:hAnsi="Tahoma" w:cs="Tahoma"/>
          <w:sz w:val="20"/>
          <w:szCs w:val="20"/>
          <w:lang w:eastAsia="uk-UA"/>
        </w:rPr>
        <w:t xml:space="preserve"> права і </w:t>
      </w:r>
      <w:proofErr w:type="spellStart"/>
      <w:r w:rsidRPr="00361F0F">
        <w:rPr>
          <w:rFonts w:ascii="Tahoma" w:hAnsi="Tahoma" w:cs="Tahoma"/>
          <w:sz w:val="20"/>
          <w:szCs w:val="20"/>
          <w:lang w:eastAsia="uk-UA"/>
        </w:rPr>
        <w:t>свободи</w:t>
      </w:r>
      <w:proofErr w:type="spellEnd"/>
      <w:r w:rsidRPr="00361F0F">
        <w:rPr>
          <w:rFonts w:ascii="Tahoma" w:hAnsi="Tahoma" w:cs="Tahoma"/>
          <w:sz w:val="20"/>
          <w:szCs w:val="20"/>
          <w:lang w:eastAsia="uk-UA"/>
        </w:rPr>
        <w:t xml:space="preserve"> ЛЖВ (</w:t>
      </w:r>
      <w:proofErr w:type="spellStart"/>
      <w:r w:rsidRPr="00361F0F">
        <w:rPr>
          <w:rFonts w:ascii="Tahoma" w:hAnsi="Tahoma" w:cs="Tahoma"/>
          <w:sz w:val="20"/>
          <w:szCs w:val="20"/>
          <w:lang w:eastAsia="uk-UA"/>
        </w:rPr>
        <w:t>дискримінацією</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Багато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із</w:t>
      </w:r>
      <w:proofErr w:type="spellEnd"/>
      <w:r w:rsidRPr="00361F0F">
        <w:rPr>
          <w:rFonts w:ascii="Tahoma" w:hAnsi="Tahoma" w:cs="Tahoma"/>
          <w:sz w:val="20"/>
          <w:szCs w:val="20"/>
          <w:lang w:eastAsia="uk-UA"/>
        </w:rPr>
        <w:t xml:space="preserve"> ЛЖВ </w:t>
      </w:r>
      <w:proofErr w:type="spellStart"/>
      <w:r w:rsidRPr="00361F0F">
        <w:rPr>
          <w:rFonts w:ascii="Tahoma" w:hAnsi="Tahoma" w:cs="Tahoma"/>
          <w:sz w:val="20"/>
          <w:szCs w:val="20"/>
          <w:lang w:eastAsia="uk-UA"/>
        </w:rPr>
        <w:t>або</w:t>
      </w:r>
      <w:proofErr w:type="spellEnd"/>
      <w:r w:rsidRPr="00361F0F">
        <w:rPr>
          <w:rFonts w:ascii="Tahoma" w:hAnsi="Tahoma" w:cs="Tahoma"/>
          <w:sz w:val="20"/>
          <w:szCs w:val="20"/>
          <w:lang w:eastAsia="uk-UA"/>
        </w:rPr>
        <w:t xml:space="preserve"> не </w:t>
      </w:r>
      <w:proofErr w:type="spellStart"/>
      <w:r w:rsidRPr="00361F0F">
        <w:rPr>
          <w:rFonts w:ascii="Tahoma" w:hAnsi="Tahoma" w:cs="Tahoma"/>
          <w:sz w:val="20"/>
          <w:szCs w:val="20"/>
          <w:lang w:eastAsia="uk-UA"/>
        </w:rPr>
        <w:t>знають</w:t>
      </w:r>
      <w:proofErr w:type="spellEnd"/>
      <w:r w:rsidRPr="00361F0F">
        <w:rPr>
          <w:rFonts w:ascii="Tahoma" w:hAnsi="Tahoma" w:cs="Tahoma"/>
          <w:sz w:val="20"/>
          <w:szCs w:val="20"/>
          <w:lang w:eastAsia="uk-UA"/>
        </w:rPr>
        <w:t xml:space="preserve">, у </w:t>
      </w:r>
      <w:proofErr w:type="spellStart"/>
      <w:r w:rsidRPr="00361F0F">
        <w:rPr>
          <w:rFonts w:ascii="Tahoma" w:hAnsi="Tahoma" w:cs="Tahoma"/>
          <w:sz w:val="20"/>
          <w:szCs w:val="20"/>
          <w:lang w:eastAsia="uk-UA"/>
        </w:rPr>
        <w:t>чому</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саме</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полягають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їхні</w:t>
      </w:r>
      <w:proofErr w:type="spellEnd"/>
      <w:r w:rsidRPr="00361F0F">
        <w:rPr>
          <w:rFonts w:ascii="Tahoma" w:hAnsi="Tahoma" w:cs="Tahoma"/>
          <w:sz w:val="20"/>
          <w:szCs w:val="20"/>
          <w:lang w:eastAsia="uk-UA"/>
        </w:rPr>
        <w:t xml:space="preserve"> права та як </w:t>
      </w:r>
      <w:proofErr w:type="spellStart"/>
      <w:r w:rsidRPr="00361F0F">
        <w:rPr>
          <w:rFonts w:ascii="Tahoma" w:hAnsi="Tahoma" w:cs="Tahoma"/>
          <w:sz w:val="20"/>
          <w:szCs w:val="20"/>
          <w:lang w:eastAsia="uk-UA"/>
        </w:rPr>
        <w:t>їх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захистити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або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зневірені</w:t>
      </w:r>
      <w:proofErr w:type="spellEnd"/>
      <w:r w:rsidRPr="00361F0F">
        <w:rPr>
          <w:rFonts w:ascii="Tahoma" w:hAnsi="Tahoma" w:cs="Tahoma"/>
          <w:sz w:val="20"/>
          <w:szCs w:val="20"/>
          <w:lang w:eastAsia="uk-UA"/>
        </w:rPr>
        <w:t xml:space="preserve"> в </w:t>
      </w:r>
      <w:proofErr w:type="spellStart"/>
      <w:r w:rsidRPr="00361F0F">
        <w:rPr>
          <w:rFonts w:ascii="Tahoma" w:hAnsi="Tahoma" w:cs="Tahoma"/>
          <w:sz w:val="20"/>
          <w:szCs w:val="20"/>
          <w:lang w:eastAsia="uk-UA"/>
        </w:rPr>
        <w:t>можливості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їх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відстоювання</w:t>
      </w:r>
      <w:proofErr w:type="spellEnd"/>
      <w:r w:rsidRPr="00361F0F">
        <w:rPr>
          <w:rFonts w:ascii="Tahoma" w:hAnsi="Tahoma" w:cs="Tahoma"/>
          <w:sz w:val="20"/>
          <w:szCs w:val="20"/>
          <w:lang w:eastAsia="uk-UA"/>
        </w:rPr>
        <w:t>.</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proofErr w:type="spellStart"/>
      <w:r w:rsidRPr="00361F0F">
        <w:rPr>
          <w:rFonts w:ascii="Tahoma" w:hAnsi="Tahoma" w:cs="Tahoma"/>
          <w:sz w:val="20"/>
          <w:szCs w:val="20"/>
          <w:lang w:eastAsia="uk-UA"/>
        </w:rPr>
        <w:t>Ця</w:t>
      </w:r>
      <w:proofErr w:type="spellEnd"/>
      <w:r w:rsidRPr="00361F0F">
        <w:rPr>
          <w:rFonts w:ascii="Tahoma" w:hAnsi="Tahoma" w:cs="Tahoma"/>
          <w:sz w:val="20"/>
          <w:szCs w:val="20"/>
          <w:lang w:eastAsia="uk-UA"/>
        </w:rPr>
        <w:t xml:space="preserve"> проблема актуальна не </w:t>
      </w:r>
      <w:proofErr w:type="spellStart"/>
      <w:r w:rsidRPr="00361F0F">
        <w:rPr>
          <w:rFonts w:ascii="Tahoma" w:hAnsi="Tahoma" w:cs="Tahoma"/>
          <w:sz w:val="20"/>
          <w:szCs w:val="20"/>
          <w:lang w:eastAsia="uk-UA"/>
        </w:rPr>
        <w:t>лише</w:t>
      </w:r>
      <w:proofErr w:type="spellEnd"/>
      <w:r w:rsidRPr="00361F0F">
        <w:rPr>
          <w:rFonts w:ascii="Tahoma" w:hAnsi="Tahoma" w:cs="Tahoma"/>
          <w:sz w:val="20"/>
          <w:szCs w:val="20"/>
          <w:lang w:eastAsia="uk-UA"/>
        </w:rPr>
        <w:t xml:space="preserve"> для </w:t>
      </w:r>
      <w:proofErr w:type="spellStart"/>
      <w:r w:rsidRPr="00361F0F">
        <w:rPr>
          <w:rFonts w:ascii="Tahoma" w:hAnsi="Tahoma" w:cs="Tahoma"/>
          <w:sz w:val="20"/>
          <w:szCs w:val="20"/>
          <w:lang w:eastAsia="uk-UA"/>
        </w:rPr>
        <w:t>України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адже</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епідемія</w:t>
      </w:r>
      <w:proofErr w:type="spellEnd"/>
      <w:proofErr w:type="gramStart"/>
      <w:r w:rsidRPr="00361F0F">
        <w:rPr>
          <w:rFonts w:ascii="Tahoma" w:hAnsi="Tahoma" w:cs="Tahoma"/>
          <w:sz w:val="20"/>
          <w:szCs w:val="20"/>
          <w:lang w:eastAsia="uk-UA"/>
        </w:rPr>
        <w:t xml:space="preserve"> В</w:t>
      </w:r>
      <w:proofErr w:type="gramEnd"/>
      <w:r w:rsidRPr="00361F0F">
        <w:rPr>
          <w:rFonts w:ascii="Tahoma" w:hAnsi="Tahoma" w:cs="Tahoma"/>
          <w:sz w:val="20"/>
          <w:szCs w:val="20"/>
          <w:lang w:eastAsia="uk-UA"/>
        </w:rPr>
        <w:t xml:space="preserve">ІЛ/СНІДу </w:t>
      </w:r>
      <w:proofErr w:type="spellStart"/>
      <w:r w:rsidRPr="00361F0F">
        <w:rPr>
          <w:rFonts w:ascii="Tahoma" w:hAnsi="Tahoma" w:cs="Tahoma"/>
          <w:sz w:val="20"/>
          <w:szCs w:val="20"/>
          <w:lang w:eastAsia="uk-UA"/>
        </w:rPr>
        <w:t>поширилась</w:t>
      </w:r>
      <w:proofErr w:type="spellEnd"/>
      <w:r w:rsidRPr="00361F0F">
        <w:rPr>
          <w:rFonts w:ascii="Tahoma" w:hAnsi="Tahoma" w:cs="Tahoma"/>
          <w:sz w:val="20"/>
          <w:szCs w:val="20"/>
          <w:lang w:eastAsia="uk-UA"/>
        </w:rPr>
        <w:t xml:space="preserve"> на </w:t>
      </w:r>
      <w:proofErr w:type="spellStart"/>
      <w:r w:rsidRPr="00361F0F">
        <w:rPr>
          <w:rFonts w:ascii="Tahoma" w:hAnsi="Tahoma" w:cs="Tahoma"/>
          <w:sz w:val="20"/>
          <w:szCs w:val="20"/>
          <w:lang w:eastAsia="uk-UA"/>
        </w:rPr>
        <w:t>всі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континенти</w:t>
      </w:r>
      <w:proofErr w:type="spellEnd"/>
      <w:r w:rsidRPr="00361F0F">
        <w:rPr>
          <w:rFonts w:ascii="Tahoma" w:hAnsi="Tahoma" w:cs="Tahoma"/>
          <w:sz w:val="20"/>
          <w:szCs w:val="20"/>
          <w:lang w:eastAsia="uk-UA"/>
        </w:rPr>
        <w:t xml:space="preserve"> і в </w:t>
      </w:r>
      <w:proofErr w:type="spellStart"/>
      <w:r w:rsidRPr="00361F0F">
        <w:rPr>
          <w:rFonts w:ascii="Tahoma" w:hAnsi="Tahoma" w:cs="Tahoma"/>
          <w:sz w:val="20"/>
          <w:szCs w:val="20"/>
          <w:lang w:eastAsia="uk-UA"/>
        </w:rPr>
        <w:t>усіх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країнах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Скрізь</w:t>
      </w:r>
      <w:proofErr w:type="spellEnd"/>
      <w:r w:rsidRPr="00361F0F">
        <w:rPr>
          <w:rFonts w:ascii="Tahoma" w:hAnsi="Tahoma" w:cs="Tahoma"/>
          <w:sz w:val="20"/>
          <w:szCs w:val="20"/>
          <w:lang w:eastAsia="uk-UA"/>
        </w:rPr>
        <w:t xml:space="preserve">, де </w:t>
      </w:r>
      <w:proofErr w:type="spellStart"/>
      <w:r w:rsidRPr="00361F0F">
        <w:rPr>
          <w:rFonts w:ascii="Tahoma" w:hAnsi="Tahoma" w:cs="Tahoma"/>
          <w:sz w:val="20"/>
          <w:szCs w:val="20"/>
          <w:lang w:eastAsia="uk-UA"/>
        </w:rPr>
        <w:t>населення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недостатньо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чітко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уявляє</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собі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основні</w:t>
      </w:r>
      <w:proofErr w:type="spellEnd"/>
      <w:r w:rsidRPr="00361F0F">
        <w:rPr>
          <w:rFonts w:ascii="Tahoma" w:hAnsi="Tahoma" w:cs="Tahoma"/>
          <w:sz w:val="20"/>
          <w:szCs w:val="20"/>
          <w:lang w:eastAsia="uk-UA"/>
        </w:rPr>
        <w:t xml:space="preserve"> шляхи </w:t>
      </w:r>
      <w:proofErr w:type="spellStart"/>
      <w:r w:rsidRPr="00361F0F">
        <w:rPr>
          <w:rFonts w:ascii="Tahoma" w:hAnsi="Tahoma" w:cs="Tahoma"/>
          <w:sz w:val="20"/>
          <w:szCs w:val="20"/>
          <w:lang w:eastAsia="uk-UA"/>
        </w:rPr>
        <w:t>передачі</w:t>
      </w:r>
      <w:proofErr w:type="spellEnd"/>
      <w:r w:rsidRPr="00361F0F">
        <w:rPr>
          <w:rFonts w:ascii="Tahoma" w:hAnsi="Tahoma" w:cs="Tahoma"/>
          <w:sz w:val="20"/>
          <w:szCs w:val="20"/>
          <w:lang w:eastAsia="uk-UA"/>
        </w:rPr>
        <w:t xml:space="preserve"> ВІ</w:t>
      </w:r>
      <w:proofErr w:type="gramStart"/>
      <w:r w:rsidRPr="00361F0F">
        <w:rPr>
          <w:rFonts w:ascii="Tahoma" w:hAnsi="Tahoma" w:cs="Tahoma"/>
          <w:sz w:val="20"/>
          <w:szCs w:val="20"/>
          <w:lang w:eastAsia="uk-UA"/>
        </w:rPr>
        <w:t>Л-</w:t>
      </w:r>
      <w:proofErr w:type="spellStart"/>
      <w:proofErr w:type="gramEnd"/>
      <w:r w:rsidRPr="00361F0F">
        <w:rPr>
          <w:rFonts w:ascii="Tahoma" w:hAnsi="Tahoma" w:cs="Tahoma"/>
          <w:sz w:val="20"/>
          <w:szCs w:val="20"/>
          <w:lang w:eastAsia="uk-UA"/>
        </w:rPr>
        <w:t>інфекції</w:t>
      </w:r>
      <w:proofErr w:type="spellEnd"/>
      <w:r w:rsidRPr="00361F0F">
        <w:rPr>
          <w:rFonts w:ascii="Tahoma" w:hAnsi="Tahoma" w:cs="Tahoma"/>
          <w:sz w:val="20"/>
          <w:szCs w:val="20"/>
          <w:lang w:eastAsia="uk-UA"/>
        </w:rPr>
        <w:t xml:space="preserve"> й те, як вона не </w:t>
      </w:r>
      <w:proofErr w:type="spellStart"/>
      <w:r w:rsidRPr="00361F0F">
        <w:rPr>
          <w:rFonts w:ascii="Tahoma" w:hAnsi="Tahoma" w:cs="Tahoma"/>
          <w:sz w:val="20"/>
          <w:szCs w:val="20"/>
          <w:lang w:eastAsia="uk-UA"/>
        </w:rPr>
        <w:t>передається</w:t>
      </w:r>
      <w:proofErr w:type="spellEnd"/>
      <w:r w:rsidRPr="00361F0F">
        <w:rPr>
          <w:rFonts w:ascii="Tahoma" w:hAnsi="Tahoma" w:cs="Tahoma"/>
          <w:sz w:val="20"/>
          <w:szCs w:val="20"/>
          <w:lang w:eastAsia="uk-UA"/>
        </w:rPr>
        <w:t xml:space="preserve">, де </w:t>
      </w:r>
      <w:proofErr w:type="spellStart"/>
      <w:r w:rsidRPr="00361F0F">
        <w:rPr>
          <w:rFonts w:ascii="Tahoma" w:hAnsi="Tahoma" w:cs="Tahoma"/>
          <w:sz w:val="20"/>
          <w:szCs w:val="20"/>
          <w:lang w:eastAsia="uk-UA"/>
        </w:rPr>
        <w:t>поширені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різноманітні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міфи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цього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захворювання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існує</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підґрунтя</w:t>
      </w:r>
      <w:proofErr w:type="spellEnd"/>
      <w:r w:rsidRPr="00361F0F">
        <w:rPr>
          <w:rFonts w:ascii="Tahoma" w:hAnsi="Tahoma" w:cs="Tahoma"/>
          <w:sz w:val="20"/>
          <w:szCs w:val="20"/>
          <w:lang w:eastAsia="uk-UA"/>
        </w:rPr>
        <w:t xml:space="preserve"> для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ЛЖВ.</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proofErr w:type="spellStart"/>
      <w:r w:rsidRPr="00361F0F">
        <w:rPr>
          <w:rFonts w:ascii="Tahoma" w:hAnsi="Tahoma" w:cs="Tahoma"/>
          <w:sz w:val="20"/>
          <w:szCs w:val="20"/>
          <w:lang w:eastAsia="uk-UA"/>
        </w:rPr>
        <w:t>Протидіяти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цим</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явищам</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захищати</w:t>
      </w:r>
      <w:proofErr w:type="spellEnd"/>
      <w:r w:rsidRPr="00361F0F">
        <w:rPr>
          <w:rFonts w:ascii="Tahoma" w:hAnsi="Tahoma" w:cs="Tahoma"/>
          <w:sz w:val="20"/>
          <w:szCs w:val="20"/>
          <w:lang w:eastAsia="uk-UA"/>
        </w:rPr>
        <w:t xml:space="preserve"> права ЛЖВ </w:t>
      </w:r>
      <w:proofErr w:type="spellStart"/>
      <w:r w:rsidRPr="00361F0F">
        <w:rPr>
          <w:rFonts w:ascii="Tahoma" w:hAnsi="Tahoma" w:cs="Tahoma"/>
          <w:sz w:val="20"/>
          <w:szCs w:val="20"/>
          <w:lang w:eastAsia="uk-UA"/>
        </w:rPr>
        <w:t>покликані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неурядові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правозахисні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організації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зокрема</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об’єднання</w:t>
      </w:r>
      <w:proofErr w:type="spellEnd"/>
      <w:r w:rsidRPr="00361F0F">
        <w:rPr>
          <w:rFonts w:ascii="Tahoma" w:hAnsi="Tahoma" w:cs="Tahoma"/>
          <w:sz w:val="20"/>
          <w:szCs w:val="20"/>
          <w:lang w:eastAsia="uk-UA"/>
        </w:rPr>
        <w:t xml:space="preserve"> людей, </w:t>
      </w:r>
      <w:proofErr w:type="spellStart"/>
      <w:r w:rsidRPr="00361F0F">
        <w:rPr>
          <w:rFonts w:ascii="Tahoma" w:hAnsi="Tahoma" w:cs="Tahoma"/>
          <w:sz w:val="20"/>
          <w:szCs w:val="20"/>
          <w:lang w:eastAsia="uk-UA"/>
        </w:rPr>
        <w:t>які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живуть</w:t>
      </w:r>
      <w:proofErr w:type="spellEnd"/>
      <w:r w:rsidRPr="00361F0F">
        <w:rPr>
          <w:rFonts w:ascii="Tahoma" w:hAnsi="Tahoma" w:cs="Tahoma"/>
          <w:sz w:val="20"/>
          <w:szCs w:val="20"/>
          <w:lang w:eastAsia="uk-UA"/>
        </w:rPr>
        <w:t xml:space="preserve"> з ВІЛ. </w:t>
      </w:r>
      <w:proofErr w:type="spellStart"/>
      <w:r w:rsidRPr="00361F0F">
        <w:rPr>
          <w:rFonts w:ascii="Tahoma" w:hAnsi="Tahoma" w:cs="Tahoma"/>
          <w:sz w:val="20"/>
          <w:szCs w:val="20"/>
          <w:lang w:eastAsia="uk-UA"/>
        </w:rPr>
        <w:t>Такі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організації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мають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чимало</w:t>
      </w:r>
      <w:proofErr w:type="spellEnd"/>
      <w:r w:rsidRPr="00361F0F">
        <w:rPr>
          <w:rFonts w:ascii="Tahoma" w:hAnsi="Tahoma" w:cs="Tahoma"/>
          <w:sz w:val="20"/>
          <w:szCs w:val="20"/>
          <w:lang w:eastAsia="uk-UA"/>
        </w:rPr>
        <w:t xml:space="preserve"> </w:t>
      </w:r>
      <w:proofErr w:type="spellStart"/>
      <w:proofErr w:type="gramStart"/>
      <w:r w:rsidRPr="00361F0F">
        <w:rPr>
          <w:rFonts w:ascii="Tahoma" w:hAnsi="Tahoma" w:cs="Tahoma"/>
          <w:sz w:val="20"/>
          <w:szCs w:val="20"/>
          <w:lang w:eastAsia="uk-UA"/>
        </w:rPr>
        <w:t>св</w:t>
      </w:r>
      <w:proofErr w:type="gramEnd"/>
      <w:r w:rsidRPr="00361F0F">
        <w:rPr>
          <w:rFonts w:ascii="Tahoma" w:hAnsi="Tahoma" w:cs="Tahoma"/>
          <w:sz w:val="20"/>
          <w:szCs w:val="20"/>
          <w:lang w:eastAsia="uk-UA"/>
        </w:rPr>
        <w:t>ідчень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своїх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клієнтів</w:t>
      </w:r>
      <w:proofErr w:type="spellEnd"/>
      <w:r w:rsidRPr="00361F0F">
        <w:rPr>
          <w:rFonts w:ascii="Tahoma" w:hAnsi="Tahoma" w:cs="Tahoma"/>
          <w:sz w:val="20"/>
          <w:szCs w:val="20"/>
          <w:lang w:eastAsia="uk-UA"/>
        </w:rPr>
        <w:t xml:space="preserve">, а </w:t>
      </w:r>
      <w:proofErr w:type="spellStart"/>
      <w:r w:rsidRPr="00361F0F">
        <w:rPr>
          <w:rFonts w:ascii="Tahoma" w:hAnsi="Tahoma" w:cs="Tahoma"/>
          <w:sz w:val="20"/>
          <w:szCs w:val="20"/>
          <w:lang w:eastAsia="uk-UA"/>
        </w:rPr>
        <w:t>також</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приклади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успішного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захисту</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їхніх</w:t>
      </w:r>
      <w:proofErr w:type="spellEnd"/>
      <w:r w:rsidRPr="00361F0F">
        <w:rPr>
          <w:rFonts w:ascii="Tahoma" w:hAnsi="Tahoma" w:cs="Tahoma"/>
          <w:sz w:val="20"/>
          <w:szCs w:val="20"/>
          <w:lang w:eastAsia="uk-UA"/>
        </w:rPr>
        <w:t xml:space="preserve"> прав. Але для того, </w:t>
      </w:r>
      <w:proofErr w:type="spellStart"/>
      <w:r w:rsidRPr="00361F0F">
        <w:rPr>
          <w:rFonts w:ascii="Tahoma" w:hAnsi="Tahoma" w:cs="Tahoma"/>
          <w:sz w:val="20"/>
          <w:szCs w:val="20"/>
          <w:lang w:eastAsia="uk-UA"/>
        </w:rPr>
        <w:t>щоб</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змінити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ситуацію</w:t>
      </w:r>
      <w:proofErr w:type="spellEnd"/>
      <w:r w:rsidRPr="00361F0F">
        <w:rPr>
          <w:rFonts w:ascii="Tahoma" w:hAnsi="Tahoma" w:cs="Tahoma"/>
          <w:sz w:val="20"/>
          <w:szCs w:val="20"/>
          <w:lang w:eastAsia="uk-UA"/>
        </w:rPr>
        <w:t xml:space="preserve"> на </w:t>
      </w:r>
      <w:proofErr w:type="spellStart"/>
      <w:r w:rsidRPr="00361F0F">
        <w:rPr>
          <w:rFonts w:ascii="Tahoma" w:hAnsi="Tahoma" w:cs="Tahoma"/>
          <w:sz w:val="20"/>
          <w:szCs w:val="20"/>
          <w:lang w:eastAsia="uk-UA"/>
        </w:rPr>
        <w:t>краще</w:t>
      </w:r>
      <w:proofErr w:type="spellEnd"/>
      <w:r w:rsidRPr="00361F0F">
        <w:rPr>
          <w:rFonts w:ascii="Tahoma" w:hAnsi="Tahoma" w:cs="Tahoma"/>
          <w:sz w:val="20"/>
          <w:szCs w:val="20"/>
          <w:lang w:eastAsia="uk-UA"/>
        </w:rPr>
        <w:t xml:space="preserve"> на </w:t>
      </w:r>
      <w:proofErr w:type="spellStart"/>
      <w:r w:rsidRPr="00361F0F">
        <w:rPr>
          <w:rFonts w:ascii="Tahoma" w:hAnsi="Tahoma" w:cs="Tahoma"/>
          <w:sz w:val="20"/>
          <w:szCs w:val="20"/>
          <w:lang w:eastAsia="uk-UA"/>
        </w:rPr>
        <w:t>національному</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міжнародному</w:t>
      </w:r>
      <w:proofErr w:type="spellEnd"/>
      <w:r w:rsidRPr="00361F0F">
        <w:rPr>
          <w:rFonts w:ascii="Tahoma" w:hAnsi="Tahoma" w:cs="Tahoma"/>
          <w:sz w:val="20"/>
          <w:szCs w:val="20"/>
          <w:lang w:eastAsia="uk-UA"/>
        </w:rPr>
        <w:t xml:space="preserve"> </w:t>
      </w:r>
      <w:proofErr w:type="spellStart"/>
      <w:proofErr w:type="gramStart"/>
      <w:r w:rsidRPr="00361F0F">
        <w:rPr>
          <w:rFonts w:ascii="Tahoma" w:hAnsi="Tahoma" w:cs="Tahoma"/>
          <w:sz w:val="20"/>
          <w:szCs w:val="20"/>
          <w:lang w:eastAsia="uk-UA"/>
        </w:rPr>
        <w:t>р</w:t>
      </w:r>
      <w:proofErr w:type="gramEnd"/>
      <w:r w:rsidRPr="00361F0F">
        <w:rPr>
          <w:rFonts w:ascii="Tahoma" w:hAnsi="Tahoma" w:cs="Tahoma"/>
          <w:sz w:val="20"/>
          <w:szCs w:val="20"/>
          <w:lang w:eastAsia="uk-UA"/>
        </w:rPr>
        <w:t>івнях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важливо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мати</w:t>
      </w:r>
      <w:proofErr w:type="spellEnd"/>
      <w:r w:rsidRPr="00361F0F">
        <w:rPr>
          <w:rFonts w:ascii="Tahoma" w:hAnsi="Tahoma" w:cs="Tahoma"/>
          <w:sz w:val="20"/>
          <w:szCs w:val="20"/>
          <w:lang w:eastAsia="uk-UA"/>
        </w:rPr>
        <w:t xml:space="preserve"> не </w:t>
      </w:r>
      <w:proofErr w:type="spellStart"/>
      <w:r w:rsidRPr="00361F0F">
        <w:rPr>
          <w:rFonts w:ascii="Tahoma" w:hAnsi="Tahoma" w:cs="Tahoma"/>
          <w:sz w:val="20"/>
          <w:szCs w:val="20"/>
          <w:lang w:eastAsia="uk-UA"/>
        </w:rPr>
        <w:t>лише</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приклади</w:t>
      </w:r>
      <w:proofErr w:type="spellEnd"/>
      <w:r w:rsidRPr="00361F0F">
        <w:rPr>
          <w:rFonts w:ascii="Tahoma" w:hAnsi="Tahoma" w:cs="Tahoma"/>
          <w:sz w:val="20"/>
          <w:szCs w:val="20"/>
          <w:lang w:eastAsia="uk-UA"/>
        </w:rPr>
        <w:t xml:space="preserve">, а й </w:t>
      </w:r>
      <w:proofErr w:type="spellStart"/>
      <w:r w:rsidRPr="00361F0F">
        <w:rPr>
          <w:rFonts w:ascii="Tahoma" w:hAnsi="Tahoma" w:cs="Tahoma"/>
          <w:sz w:val="20"/>
          <w:szCs w:val="20"/>
          <w:lang w:eastAsia="uk-UA"/>
        </w:rPr>
        <w:t>чіткі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показники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поширеності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цих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негативних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явищ</w:t>
      </w:r>
      <w:proofErr w:type="spellEnd"/>
      <w:r w:rsidRPr="00361F0F">
        <w:rPr>
          <w:rFonts w:ascii="Tahoma" w:hAnsi="Tahoma" w:cs="Tahoma"/>
          <w:sz w:val="20"/>
          <w:szCs w:val="20"/>
          <w:lang w:eastAsia="uk-UA"/>
        </w:rPr>
        <w:t xml:space="preserve"> на </w:t>
      </w:r>
      <w:proofErr w:type="spellStart"/>
      <w:r w:rsidRPr="00361F0F">
        <w:rPr>
          <w:rFonts w:ascii="Tahoma" w:hAnsi="Tahoma" w:cs="Tahoma"/>
          <w:sz w:val="20"/>
          <w:szCs w:val="20"/>
          <w:lang w:eastAsia="uk-UA"/>
        </w:rPr>
        <w:t>рівні</w:t>
      </w:r>
      <w:proofErr w:type="spellEnd"/>
      <w:r w:rsidRPr="00361F0F">
        <w:rPr>
          <w:rFonts w:ascii="Tahoma" w:hAnsi="Tahoma" w:cs="Tahoma"/>
          <w:sz w:val="20"/>
          <w:szCs w:val="20"/>
          <w:lang w:eastAsia="uk-UA"/>
        </w:rPr>
        <w:t xml:space="preserve"> ЛЖВ-</w:t>
      </w:r>
      <w:proofErr w:type="spellStart"/>
      <w:r w:rsidRPr="00361F0F">
        <w:rPr>
          <w:rFonts w:ascii="Tahoma" w:hAnsi="Tahoma" w:cs="Tahoma"/>
          <w:sz w:val="20"/>
          <w:szCs w:val="20"/>
          <w:lang w:eastAsia="uk-UA"/>
        </w:rPr>
        <w:t>спільноти</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цією</w:t>
      </w:r>
      <w:proofErr w:type="spellEnd"/>
      <w:r w:rsidRPr="00361F0F">
        <w:rPr>
          <w:rFonts w:ascii="Tahoma" w:hAnsi="Tahoma" w:cs="Tahoma"/>
          <w:sz w:val="20"/>
          <w:szCs w:val="20"/>
          <w:lang w:eastAsia="uk-UA"/>
        </w:rPr>
        <w:t xml:space="preserve"> метою в 2010, 2013 та 2016 роках БО «Мережа» </w:t>
      </w:r>
      <w:proofErr w:type="spellStart"/>
      <w:r w:rsidRPr="00361F0F">
        <w:rPr>
          <w:rFonts w:ascii="Tahoma" w:hAnsi="Tahoma" w:cs="Tahoma"/>
          <w:sz w:val="20"/>
          <w:szCs w:val="20"/>
          <w:lang w:eastAsia="uk-UA"/>
        </w:rPr>
        <w:t>реалізувала</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дослідження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Показник</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ЛЖВ – </w:t>
      </w:r>
      <w:proofErr w:type="spellStart"/>
      <w:r w:rsidRPr="00361F0F">
        <w:rPr>
          <w:rFonts w:ascii="Tahoma" w:hAnsi="Tahoma" w:cs="Tahoma"/>
          <w:sz w:val="20"/>
          <w:szCs w:val="20"/>
          <w:lang w:eastAsia="uk-UA"/>
        </w:rPr>
        <w:t>Індекс</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яке дозволило </w:t>
      </w:r>
      <w:proofErr w:type="spellStart"/>
      <w:r w:rsidRPr="00361F0F">
        <w:rPr>
          <w:rFonts w:ascii="Tahoma" w:hAnsi="Tahoma" w:cs="Tahoma"/>
          <w:sz w:val="20"/>
          <w:szCs w:val="20"/>
          <w:lang w:eastAsia="uk-UA"/>
        </w:rPr>
        <w:t>зібрати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систематизовані</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документовані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дані</w:t>
      </w:r>
      <w:proofErr w:type="spellEnd"/>
      <w:r w:rsidRPr="00361F0F">
        <w:rPr>
          <w:rFonts w:ascii="Tahoma" w:hAnsi="Tahoma" w:cs="Tahoma"/>
          <w:sz w:val="20"/>
          <w:szCs w:val="20"/>
          <w:lang w:eastAsia="uk-UA"/>
        </w:rPr>
        <w:t xml:space="preserve"> про </w:t>
      </w:r>
      <w:proofErr w:type="spellStart"/>
      <w:r w:rsidRPr="00361F0F">
        <w:rPr>
          <w:rFonts w:ascii="Tahoma" w:hAnsi="Tahoma" w:cs="Tahoma"/>
          <w:sz w:val="20"/>
          <w:szCs w:val="20"/>
          <w:lang w:eastAsia="uk-UA"/>
        </w:rPr>
        <w:t>рівень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розповсюдженість</w:t>
      </w:r>
      <w:proofErr w:type="spellEnd"/>
      <w:r w:rsidRPr="00361F0F">
        <w:rPr>
          <w:rFonts w:ascii="Tahoma" w:hAnsi="Tahoma" w:cs="Tahoma"/>
          <w:sz w:val="20"/>
          <w:szCs w:val="20"/>
          <w:lang w:eastAsia="uk-UA"/>
        </w:rPr>
        <w:t xml:space="preserve"> та прояви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ЛЖВ та </w:t>
      </w:r>
      <w:proofErr w:type="spellStart"/>
      <w:r w:rsidRPr="00361F0F">
        <w:rPr>
          <w:rFonts w:ascii="Tahoma" w:hAnsi="Tahoma" w:cs="Tahoma"/>
          <w:sz w:val="20"/>
          <w:szCs w:val="20"/>
          <w:lang w:eastAsia="uk-UA"/>
        </w:rPr>
        <w:t>представників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найвищого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рівня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інфікування</w:t>
      </w:r>
      <w:proofErr w:type="spellEnd"/>
      <w:proofErr w:type="gramStart"/>
      <w:r w:rsidRPr="00361F0F">
        <w:rPr>
          <w:rFonts w:ascii="Tahoma" w:hAnsi="Tahoma" w:cs="Tahoma"/>
          <w:sz w:val="20"/>
          <w:szCs w:val="20"/>
          <w:lang w:eastAsia="uk-UA"/>
        </w:rPr>
        <w:t xml:space="preserve"> В</w:t>
      </w:r>
      <w:proofErr w:type="gramEnd"/>
      <w:r w:rsidRPr="00361F0F">
        <w:rPr>
          <w:rFonts w:ascii="Tahoma" w:hAnsi="Tahoma" w:cs="Tahoma"/>
          <w:sz w:val="20"/>
          <w:szCs w:val="20"/>
          <w:lang w:eastAsia="uk-UA"/>
        </w:rPr>
        <w:t>ІЛ.</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proofErr w:type="spellStart"/>
      <w:r w:rsidRPr="00361F0F">
        <w:rPr>
          <w:rFonts w:ascii="Tahoma" w:hAnsi="Tahoma" w:cs="Tahoma"/>
          <w:sz w:val="20"/>
          <w:szCs w:val="20"/>
          <w:lang w:eastAsia="uk-UA"/>
        </w:rPr>
        <w:t>Водночас</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значна</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кількість</w:t>
      </w:r>
      <w:proofErr w:type="spellEnd"/>
      <w:r w:rsidRPr="00361F0F">
        <w:rPr>
          <w:rFonts w:ascii="Tahoma" w:hAnsi="Tahoma" w:cs="Tahoma"/>
          <w:sz w:val="20"/>
          <w:szCs w:val="20"/>
          <w:lang w:eastAsia="uk-UA"/>
        </w:rPr>
        <w:t xml:space="preserve"> ЛЖВ </w:t>
      </w:r>
      <w:proofErr w:type="spellStart"/>
      <w:r w:rsidRPr="00361F0F">
        <w:rPr>
          <w:rFonts w:ascii="Tahoma" w:hAnsi="Tahoma" w:cs="Tahoma"/>
          <w:sz w:val="20"/>
          <w:szCs w:val="20"/>
          <w:lang w:eastAsia="uk-UA"/>
        </w:rPr>
        <w:t>відчувають</w:t>
      </w:r>
      <w:proofErr w:type="spellEnd"/>
      <w:r w:rsidRPr="00361F0F">
        <w:rPr>
          <w:rFonts w:ascii="Tahoma" w:hAnsi="Tahoma" w:cs="Tahoma"/>
          <w:sz w:val="20"/>
          <w:szCs w:val="20"/>
          <w:lang w:eastAsia="uk-UA"/>
        </w:rPr>
        <w:t xml:space="preserve"> не </w:t>
      </w:r>
      <w:proofErr w:type="spellStart"/>
      <w:r w:rsidRPr="00361F0F">
        <w:rPr>
          <w:rFonts w:ascii="Tahoma" w:hAnsi="Tahoma" w:cs="Tahoma"/>
          <w:sz w:val="20"/>
          <w:szCs w:val="20"/>
          <w:lang w:eastAsia="uk-UA"/>
        </w:rPr>
        <w:t>тільки</w:t>
      </w:r>
      <w:proofErr w:type="spellEnd"/>
      <w:r w:rsidRPr="00361F0F">
        <w:rPr>
          <w:rFonts w:ascii="Tahoma" w:hAnsi="Tahoma" w:cs="Tahoma"/>
          <w:sz w:val="20"/>
          <w:szCs w:val="20"/>
          <w:lang w:eastAsia="uk-UA"/>
        </w:rPr>
        <w:t xml:space="preserve"> стигму, </w:t>
      </w:r>
      <w:proofErr w:type="spellStart"/>
      <w:r w:rsidRPr="00361F0F">
        <w:rPr>
          <w:rFonts w:ascii="Tahoma" w:hAnsi="Tahoma" w:cs="Tahoma"/>
          <w:sz w:val="20"/>
          <w:szCs w:val="20"/>
          <w:lang w:eastAsia="uk-UA"/>
        </w:rPr>
        <w:t>пов’язану</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їх</w:t>
      </w:r>
      <w:proofErr w:type="spellEnd"/>
      <w:proofErr w:type="gramStart"/>
      <w:r w:rsidRPr="00361F0F">
        <w:rPr>
          <w:rFonts w:ascii="Tahoma" w:hAnsi="Tahoma" w:cs="Tahoma"/>
          <w:sz w:val="20"/>
          <w:szCs w:val="20"/>
          <w:lang w:eastAsia="uk-UA"/>
        </w:rPr>
        <w:t xml:space="preserve"> В</w:t>
      </w:r>
      <w:proofErr w:type="gramEnd"/>
      <w:r w:rsidRPr="00361F0F">
        <w:rPr>
          <w:rFonts w:ascii="Tahoma" w:hAnsi="Tahoma" w:cs="Tahoma"/>
          <w:sz w:val="20"/>
          <w:szCs w:val="20"/>
          <w:lang w:eastAsia="uk-UA"/>
        </w:rPr>
        <w:t>ІЛ-</w:t>
      </w:r>
      <w:proofErr w:type="spellStart"/>
      <w:r w:rsidRPr="00361F0F">
        <w:rPr>
          <w:rFonts w:ascii="Tahoma" w:hAnsi="Tahoma" w:cs="Tahoma"/>
          <w:sz w:val="20"/>
          <w:szCs w:val="20"/>
          <w:lang w:eastAsia="uk-UA"/>
        </w:rPr>
        <w:t>позитивним</w:t>
      </w:r>
      <w:proofErr w:type="spellEnd"/>
      <w:r w:rsidRPr="00361F0F">
        <w:rPr>
          <w:rFonts w:ascii="Tahoma" w:hAnsi="Tahoma" w:cs="Tahoma"/>
          <w:sz w:val="20"/>
          <w:szCs w:val="20"/>
          <w:lang w:eastAsia="uk-UA"/>
        </w:rPr>
        <w:t xml:space="preserve"> статусом, але й прояви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пов’язані</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їх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належністю</w:t>
      </w:r>
      <w:proofErr w:type="spellEnd"/>
      <w:r w:rsidRPr="00361F0F">
        <w:rPr>
          <w:rFonts w:ascii="Tahoma" w:hAnsi="Tahoma" w:cs="Tahoma"/>
          <w:sz w:val="20"/>
          <w:szCs w:val="20"/>
          <w:lang w:eastAsia="uk-UA"/>
        </w:rPr>
        <w:t xml:space="preserve"> до </w:t>
      </w:r>
      <w:proofErr w:type="spellStart"/>
      <w:r w:rsidRPr="00361F0F">
        <w:rPr>
          <w:rFonts w:ascii="Tahoma" w:hAnsi="Tahoma" w:cs="Tahoma"/>
          <w:sz w:val="20"/>
          <w:szCs w:val="20"/>
          <w:lang w:eastAsia="uk-UA"/>
        </w:rPr>
        <w:t>уразливих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інфікування</w:t>
      </w:r>
      <w:proofErr w:type="spellEnd"/>
      <w:r w:rsidRPr="00361F0F">
        <w:rPr>
          <w:rFonts w:ascii="Tahoma" w:hAnsi="Tahoma" w:cs="Tahoma"/>
          <w:sz w:val="20"/>
          <w:szCs w:val="20"/>
          <w:lang w:eastAsia="uk-UA"/>
        </w:rPr>
        <w:t xml:space="preserve"> ВІЛ: </w:t>
      </w:r>
      <w:proofErr w:type="spellStart"/>
      <w:r w:rsidRPr="00361F0F">
        <w:rPr>
          <w:rFonts w:ascii="Tahoma" w:hAnsi="Tahoma" w:cs="Tahoma"/>
          <w:sz w:val="20"/>
          <w:szCs w:val="20"/>
          <w:lang w:eastAsia="uk-UA"/>
        </w:rPr>
        <w:t>споживачі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ін’єкційних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наркотиків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робітники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комерційного</w:t>
      </w:r>
      <w:proofErr w:type="spellEnd"/>
      <w:r w:rsidRPr="00361F0F">
        <w:rPr>
          <w:rFonts w:ascii="Tahoma" w:hAnsi="Tahoma" w:cs="Tahoma"/>
          <w:sz w:val="20"/>
          <w:szCs w:val="20"/>
          <w:lang w:eastAsia="uk-UA"/>
        </w:rPr>
        <w:t xml:space="preserve"> сексу, </w:t>
      </w:r>
      <w:proofErr w:type="spellStart"/>
      <w:r w:rsidRPr="00361F0F">
        <w:rPr>
          <w:rFonts w:ascii="Tahoma" w:hAnsi="Tahoma" w:cs="Tahoma"/>
          <w:sz w:val="20"/>
          <w:szCs w:val="20"/>
          <w:lang w:eastAsia="uk-UA"/>
        </w:rPr>
        <w:t>чоловіки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які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мають</w:t>
      </w:r>
      <w:proofErr w:type="spellEnd"/>
      <w:r w:rsidRPr="00361F0F">
        <w:rPr>
          <w:rFonts w:ascii="Tahoma" w:hAnsi="Tahoma" w:cs="Tahoma"/>
          <w:sz w:val="20"/>
          <w:szCs w:val="20"/>
          <w:lang w:eastAsia="uk-UA"/>
        </w:rPr>
        <w:t xml:space="preserve"> секс </w:t>
      </w:r>
      <w:proofErr w:type="spellStart"/>
      <w:r w:rsidRPr="00361F0F">
        <w:rPr>
          <w:rFonts w:ascii="Tahoma" w:hAnsi="Tahoma" w:cs="Tahoma"/>
          <w:sz w:val="20"/>
          <w:szCs w:val="20"/>
          <w:lang w:eastAsia="uk-UA"/>
        </w:rPr>
        <w:t>із</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чоловіками</w:t>
      </w:r>
      <w:proofErr w:type="spellEnd"/>
      <w:r w:rsidRPr="00361F0F">
        <w:rPr>
          <w:rFonts w:ascii="Tahoma" w:hAnsi="Tahoma" w:cs="Tahoma"/>
          <w:sz w:val="20"/>
          <w:szCs w:val="20"/>
          <w:lang w:eastAsia="uk-UA"/>
        </w:rPr>
        <w:t xml:space="preserve">. На </w:t>
      </w:r>
      <w:proofErr w:type="spellStart"/>
      <w:r w:rsidRPr="00361F0F">
        <w:rPr>
          <w:rFonts w:ascii="Tahoma" w:hAnsi="Tahoma" w:cs="Tahoma"/>
          <w:sz w:val="20"/>
          <w:szCs w:val="20"/>
          <w:lang w:eastAsia="uk-UA"/>
        </w:rPr>
        <w:t>сьогодні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бракує</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інформації</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обґрунтованих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даних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множинної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пов'язаною</w:t>
      </w:r>
      <w:proofErr w:type="spellEnd"/>
      <w:r w:rsidRPr="00361F0F">
        <w:rPr>
          <w:rFonts w:ascii="Tahoma" w:hAnsi="Tahoma" w:cs="Tahoma"/>
          <w:sz w:val="20"/>
          <w:szCs w:val="20"/>
          <w:lang w:eastAsia="uk-UA"/>
        </w:rPr>
        <w:t xml:space="preserve"> з ВІЛ та </w:t>
      </w:r>
      <w:proofErr w:type="spellStart"/>
      <w:r w:rsidRPr="00361F0F">
        <w:rPr>
          <w:rFonts w:ascii="Tahoma" w:hAnsi="Tahoma" w:cs="Tahoma"/>
          <w:sz w:val="20"/>
          <w:szCs w:val="20"/>
          <w:lang w:eastAsia="uk-UA"/>
        </w:rPr>
        <w:t>належністю</w:t>
      </w:r>
      <w:proofErr w:type="spellEnd"/>
      <w:r w:rsidRPr="00361F0F">
        <w:rPr>
          <w:rFonts w:ascii="Tahoma" w:hAnsi="Tahoma" w:cs="Tahoma"/>
          <w:sz w:val="20"/>
          <w:szCs w:val="20"/>
          <w:lang w:eastAsia="uk-UA"/>
        </w:rPr>
        <w:t xml:space="preserve"> до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найвищого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ризику</w:t>
      </w:r>
      <w:proofErr w:type="spellEnd"/>
      <w:r w:rsidRPr="00361F0F">
        <w:rPr>
          <w:rFonts w:ascii="Tahoma" w:hAnsi="Tahoma" w:cs="Tahoma"/>
          <w:sz w:val="20"/>
          <w:szCs w:val="20"/>
          <w:lang w:eastAsia="uk-UA"/>
        </w:rPr>
        <w:t>)</w:t>
      </w:r>
      <w:r w:rsidRPr="00361F0F">
        <w:rPr>
          <w:rFonts w:ascii="Tahoma" w:hAnsi="Tahoma" w:cs="Tahoma"/>
          <w:sz w:val="20"/>
          <w:szCs w:val="20"/>
        </w:rPr>
        <w:t xml:space="preserve"> </w:t>
      </w:r>
      <w:proofErr w:type="spellStart"/>
      <w:r w:rsidRPr="00361F0F">
        <w:rPr>
          <w:rFonts w:ascii="Tahoma" w:hAnsi="Tahoma" w:cs="Tahoma"/>
          <w:sz w:val="20"/>
          <w:szCs w:val="20"/>
          <w:lang w:eastAsia="uk-UA"/>
        </w:rPr>
        <w:t>серед</w:t>
      </w:r>
      <w:proofErr w:type="spellEnd"/>
      <w:r w:rsidRPr="00361F0F">
        <w:rPr>
          <w:rFonts w:ascii="Tahoma" w:hAnsi="Tahoma" w:cs="Tahoma"/>
          <w:sz w:val="20"/>
          <w:szCs w:val="20"/>
          <w:lang w:eastAsia="uk-UA"/>
        </w:rPr>
        <w:t xml:space="preserve"> ЛЖВ та </w:t>
      </w:r>
      <w:proofErr w:type="spellStart"/>
      <w:r w:rsidRPr="00361F0F">
        <w:rPr>
          <w:rFonts w:ascii="Tahoma" w:hAnsi="Tahoma" w:cs="Tahoma"/>
          <w:sz w:val="20"/>
          <w:szCs w:val="20"/>
          <w:lang w:eastAsia="uk-UA"/>
        </w:rPr>
        <w:t>представників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найвищого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ризику</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інфікування</w:t>
      </w:r>
      <w:proofErr w:type="spellEnd"/>
      <w:r w:rsidRPr="00361F0F">
        <w:rPr>
          <w:rFonts w:ascii="Tahoma" w:hAnsi="Tahoma" w:cs="Tahoma"/>
          <w:sz w:val="20"/>
          <w:szCs w:val="20"/>
          <w:lang w:eastAsia="uk-UA"/>
        </w:rPr>
        <w:t xml:space="preserve"> ВІЛ, а </w:t>
      </w:r>
      <w:proofErr w:type="spellStart"/>
      <w:r w:rsidRPr="00361F0F">
        <w:rPr>
          <w:rFonts w:ascii="Tahoma" w:hAnsi="Tahoma" w:cs="Tahoma"/>
          <w:sz w:val="20"/>
          <w:szCs w:val="20"/>
          <w:lang w:eastAsia="uk-UA"/>
        </w:rPr>
        <w:t>також</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бар'є</w:t>
      </w:r>
      <w:proofErr w:type="gramStart"/>
      <w:r w:rsidRPr="00361F0F">
        <w:rPr>
          <w:rFonts w:ascii="Tahoma" w:hAnsi="Tahoma" w:cs="Tahoma"/>
          <w:sz w:val="20"/>
          <w:szCs w:val="20"/>
          <w:lang w:eastAsia="uk-UA"/>
        </w:rPr>
        <w:t>р</w:t>
      </w:r>
      <w:proofErr w:type="gramEnd"/>
      <w:r w:rsidRPr="00361F0F">
        <w:rPr>
          <w:rFonts w:ascii="Tahoma" w:hAnsi="Tahoma" w:cs="Tahoma"/>
          <w:sz w:val="20"/>
          <w:szCs w:val="20"/>
          <w:lang w:eastAsia="uk-UA"/>
        </w:rPr>
        <w:t>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які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виникають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внаслідок</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множинної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в </w:t>
      </w:r>
      <w:proofErr w:type="spellStart"/>
      <w:r w:rsidRPr="00361F0F">
        <w:rPr>
          <w:rFonts w:ascii="Tahoma" w:hAnsi="Tahoma" w:cs="Tahoma"/>
          <w:sz w:val="20"/>
          <w:szCs w:val="20"/>
          <w:lang w:eastAsia="uk-UA"/>
        </w:rPr>
        <w:t>процесі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тестування</w:t>
      </w:r>
      <w:proofErr w:type="spellEnd"/>
      <w:r w:rsidRPr="00361F0F">
        <w:rPr>
          <w:rFonts w:ascii="Tahoma" w:hAnsi="Tahoma" w:cs="Tahoma"/>
          <w:sz w:val="20"/>
          <w:szCs w:val="20"/>
          <w:lang w:eastAsia="uk-UA"/>
        </w:rPr>
        <w:t xml:space="preserve"> на ВІЛ та </w:t>
      </w:r>
      <w:proofErr w:type="spellStart"/>
      <w:r w:rsidRPr="00361F0F">
        <w:rPr>
          <w:rFonts w:ascii="Tahoma" w:hAnsi="Tahoma" w:cs="Tahoma"/>
          <w:sz w:val="20"/>
          <w:szCs w:val="20"/>
          <w:lang w:eastAsia="uk-UA"/>
        </w:rPr>
        <w:t>лікування</w:t>
      </w:r>
      <w:proofErr w:type="spellEnd"/>
      <w:r w:rsidRPr="00361F0F">
        <w:rPr>
          <w:rFonts w:ascii="Tahoma" w:hAnsi="Tahoma" w:cs="Tahoma"/>
          <w:sz w:val="20"/>
          <w:szCs w:val="20"/>
          <w:lang w:eastAsia="uk-UA"/>
        </w:rPr>
        <w:t xml:space="preserve"> ВІЛ-</w:t>
      </w:r>
      <w:proofErr w:type="spellStart"/>
      <w:r w:rsidRPr="00361F0F">
        <w:rPr>
          <w:rFonts w:ascii="Tahoma" w:hAnsi="Tahoma" w:cs="Tahoma"/>
          <w:sz w:val="20"/>
          <w:szCs w:val="20"/>
          <w:lang w:eastAsia="uk-UA"/>
        </w:rPr>
        <w:t>інфекції</w:t>
      </w:r>
      <w:proofErr w:type="spellEnd"/>
      <w:r w:rsidRPr="00361F0F">
        <w:rPr>
          <w:rFonts w:ascii="Tahoma" w:hAnsi="Tahoma" w:cs="Tahoma"/>
          <w:sz w:val="20"/>
          <w:szCs w:val="20"/>
          <w:lang w:eastAsia="uk-UA"/>
        </w:rPr>
        <w:t>.</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proofErr w:type="gramStart"/>
      <w:r w:rsidRPr="00361F0F">
        <w:rPr>
          <w:rFonts w:ascii="Tahoma" w:hAnsi="Tahoma" w:cs="Tahoma"/>
          <w:sz w:val="20"/>
          <w:szCs w:val="20"/>
          <w:lang w:eastAsia="uk-UA"/>
        </w:rPr>
        <w:t>З</w:t>
      </w:r>
      <w:proofErr w:type="gramEnd"/>
      <w:r w:rsidRPr="00361F0F">
        <w:rPr>
          <w:rFonts w:ascii="Tahoma" w:hAnsi="Tahoma" w:cs="Tahoma"/>
          <w:sz w:val="20"/>
          <w:szCs w:val="20"/>
          <w:lang w:eastAsia="uk-UA"/>
        </w:rPr>
        <w:t xml:space="preserve"> 2013 року БО «Мережа» </w:t>
      </w:r>
      <w:proofErr w:type="spellStart"/>
      <w:r w:rsidRPr="00361F0F">
        <w:rPr>
          <w:rFonts w:ascii="Tahoma" w:hAnsi="Tahoma" w:cs="Tahoma"/>
          <w:sz w:val="20"/>
          <w:szCs w:val="20"/>
          <w:lang w:eastAsia="uk-UA"/>
        </w:rPr>
        <w:t>впроваджує</w:t>
      </w:r>
      <w:proofErr w:type="spellEnd"/>
      <w:r w:rsidRPr="00361F0F">
        <w:rPr>
          <w:rFonts w:ascii="Tahoma" w:hAnsi="Tahoma" w:cs="Tahoma"/>
          <w:sz w:val="20"/>
          <w:szCs w:val="20"/>
          <w:lang w:eastAsia="uk-UA"/>
        </w:rPr>
        <w:t xml:space="preserve"> проект RESPECT: «</w:t>
      </w:r>
      <w:proofErr w:type="spellStart"/>
      <w:r w:rsidRPr="00361F0F">
        <w:rPr>
          <w:rFonts w:ascii="Tahoma" w:hAnsi="Tahoma" w:cs="Tahoma"/>
          <w:sz w:val="20"/>
          <w:szCs w:val="20"/>
          <w:lang w:eastAsia="uk-UA"/>
        </w:rPr>
        <w:t>Зменшення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пов'язаної</w:t>
      </w:r>
      <w:proofErr w:type="spellEnd"/>
      <w:r w:rsidRPr="00361F0F">
        <w:rPr>
          <w:rFonts w:ascii="Tahoma" w:hAnsi="Tahoma" w:cs="Tahoma"/>
          <w:sz w:val="20"/>
          <w:szCs w:val="20"/>
          <w:lang w:eastAsia="uk-UA"/>
        </w:rPr>
        <w:t xml:space="preserve"> з ВІЛ, до </w:t>
      </w:r>
      <w:proofErr w:type="spellStart"/>
      <w:r w:rsidRPr="00361F0F">
        <w:rPr>
          <w:rFonts w:ascii="Tahoma" w:hAnsi="Tahoma" w:cs="Tahoma"/>
          <w:sz w:val="20"/>
          <w:szCs w:val="20"/>
          <w:lang w:eastAsia="uk-UA"/>
        </w:rPr>
        <w:t>представників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найвищого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ризику</w:t>
      </w:r>
      <w:proofErr w:type="spellEnd"/>
      <w:r w:rsidRPr="00361F0F">
        <w:rPr>
          <w:rFonts w:ascii="Tahoma" w:hAnsi="Tahoma" w:cs="Tahoma"/>
          <w:sz w:val="20"/>
          <w:szCs w:val="20"/>
          <w:lang w:eastAsia="uk-UA"/>
        </w:rPr>
        <w:t xml:space="preserve"> в </w:t>
      </w:r>
      <w:proofErr w:type="spellStart"/>
      <w:r w:rsidRPr="00361F0F">
        <w:rPr>
          <w:rFonts w:ascii="Tahoma" w:hAnsi="Tahoma" w:cs="Tahoma"/>
          <w:sz w:val="20"/>
          <w:szCs w:val="20"/>
          <w:lang w:eastAsia="uk-UA"/>
        </w:rPr>
        <w:t>медичних</w:t>
      </w:r>
      <w:proofErr w:type="spellEnd"/>
      <w:r w:rsidRPr="00361F0F">
        <w:rPr>
          <w:rFonts w:ascii="Tahoma" w:hAnsi="Tahoma" w:cs="Tahoma"/>
          <w:sz w:val="20"/>
          <w:szCs w:val="20"/>
          <w:lang w:eastAsia="uk-UA"/>
        </w:rPr>
        <w:t xml:space="preserve"> закладах </w:t>
      </w:r>
      <w:proofErr w:type="spellStart"/>
      <w:r w:rsidRPr="00361F0F">
        <w:rPr>
          <w:rFonts w:ascii="Tahoma" w:hAnsi="Tahoma" w:cs="Tahoma"/>
          <w:sz w:val="20"/>
          <w:szCs w:val="20"/>
          <w:lang w:eastAsia="uk-UA"/>
        </w:rPr>
        <w:t>України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фінансується</w:t>
      </w:r>
      <w:proofErr w:type="spellEnd"/>
      <w:r w:rsidRPr="00361F0F">
        <w:rPr>
          <w:rFonts w:ascii="Tahoma" w:hAnsi="Tahoma" w:cs="Tahoma"/>
          <w:sz w:val="20"/>
          <w:szCs w:val="20"/>
          <w:lang w:eastAsia="uk-UA"/>
        </w:rPr>
        <w:t xml:space="preserve"> Агентством США з </w:t>
      </w:r>
      <w:proofErr w:type="spellStart"/>
      <w:r w:rsidRPr="00361F0F">
        <w:rPr>
          <w:rFonts w:ascii="Tahoma" w:hAnsi="Tahoma" w:cs="Tahoma"/>
          <w:sz w:val="20"/>
          <w:szCs w:val="20"/>
          <w:lang w:eastAsia="uk-UA"/>
        </w:rPr>
        <w:t>міжнародного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розвитку</w:t>
      </w:r>
      <w:proofErr w:type="spellEnd"/>
      <w:r w:rsidRPr="00361F0F">
        <w:rPr>
          <w:rFonts w:ascii="Tahoma" w:hAnsi="Tahoma" w:cs="Tahoma"/>
          <w:sz w:val="20"/>
          <w:szCs w:val="20"/>
          <w:lang w:eastAsia="uk-UA"/>
        </w:rPr>
        <w:t xml:space="preserve"> (USAID) </w:t>
      </w:r>
      <w:hyperlink r:id="rId12" w:history="1">
        <w:r w:rsidRPr="00361F0F">
          <w:rPr>
            <w:rStyle w:val="ad"/>
            <w:rFonts w:ascii="Tahoma" w:hAnsi="Tahoma" w:cs="Tahoma"/>
            <w:sz w:val="20"/>
            <w:szCs w:val="20"/>
            <w:lang w:eastAsia="uk-UA"/>
          </w:rPr>
          <w:t>http://network.org.ua/projects/current_projects/proekt-respect-zmenshennya-stygmy/</w:t>
        </w:r>
      </w:hyperlink>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Інтервенції</w:t>
      </w:r>
      <w:proofErr w:type="spellEnd"/>
      <w:r w:rsidRPr="00361F0F">
        <w:rPr>
          <w:rFonts w:ascii="Tahoma" w:hAnsi="Tahoma" w:cs="Tahoma"/>
          <w:sz w:val="20"/>
          <w:szCs w:val="20"/>
          <w:lang w:eastAsia="uk-UA"/>
        </w:rPr>
        <w:t xml:space="preserve"> проекту довели свою </w:t>
      </w:r>
      <w:proofErr w:type="spellStart"/>
      <w:r w:rsidRPr="00361F0F">
        <w:rPr>
          <w:rFonts w:ascii="Tahoma" w:hAnsi="Tahoma" w:cs="Tahoma"/>
          <w:sz w:val="20"/>
          <w:szCs w:val="20"/>
          <w:lang w:eastAsia="uk-UA"/>
        </w:rPr>
        <w:t>ефективність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зменшення</w:t>
      </w:r>
      <w:proofErr w:type="spellEnd"/>
      <w:r w:rsidRPr="00361F0F">
        <w:rPr>
          <w:rFonts w:ascii="Tahoma" w:hAnsi="Tahoma" w:cs="Tahoma"/>
          <w:sz w:val="20"/>
          <w:szCs w:val="20"/>
          <w:lang w:eastAsia="uk-UA"/>
        </w:rPr>
        <w:t xml:space="preserve"> </w:t>
      </w:r>
      <w:proofErr w:type="spellStart"/>
      <w:proofErr w:type="gramStart"/>
      <w:r w:rsidRPr="00361F0F">
        <w:rPr>
          <w:rFonts w:ascii="Tahoma" w:hAnsi="Tahoma" w:cs="Tahoma"/>
          <w:sz w:val="20"/>
          <w:szCs w:val="20"/>
          <w:lang w:eastAsia="uk-UA"/>
        </w:rPr>
        <w:t>р</w:t>
      </w:r>
      <w:proofErr w:type="gramEnd"/>
      <w:r w:rsidRPr="00361F0F">
        <w:rPr>
          <w:rFonts w:ascii="Tahoma" w:hAnsi="Tahoma" w:cs="Tahoma"/>
          <w:sz w:val="20"/>
          <w:szCs w:val="20"/>
          <w:lang w:eastAsia="uk-UA"/>
        </w:rPr>
        <w:t>івня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ЛЖВ в </w:t>
      </w:r>
      <w:proofErr w:type="spellStart"/>
      <w:r w:rsidRPr="00361F0F">
        <w:rPr>
          <w:rFonts w:ascii="Tahoma" w:hAnsi="Tahoma" w:cs="Tahoma"/>
          <w:sz w:val="20"/>
          <w:szCs w:val="20"/>
          <w:lang w:eastAsia="uk-UA"/>
        </w:rPr>
        <w:t>медичних</w:t>
      </w:r>
      <w:proofErr w:type="spellEnd"/>
      <w:r w:rsidRPr="00361F0F">
        <w:rPr>
          <w:rFonts w:ascii="Tahoma" w:hAnsi="Tahoma" w:cs="Tahoma"/>
          <w:sz w:val="20"/>
          <w:szCs w:val="20"/>
          <w:lang w:eastAsia="uk-UA"/>
        </w:rPr>
        <w:t xml:space="preserve"> закладах. На </w:t>
      </w:r>
      <w:proofErr w:type="spellStart"/>
      <w:r w:rsidRPr="00361F0F">
        <w:rPr>
          <w:rFonts w:ascii="Tahoma" w:hAnsi="Tahoma" w:cs="Tahoma"/>
          <w:sz w:val="20"/>
          <w:szCs w:val="20"/>
          <w:lang w:eastAsia="uk-UA"/>
        </w:rPr>
        <w:t>сьогодні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існує</w:t>
      </w:r>
      <w:proofErr w:type="spellEnd"/>
      <w:r w:rsidRPr="00361F0F">
        <w:rPr>
          <w:rFonts w:ascii="Tahoma" w:hAnsi="Tahoma" w:cs="Tahoma"/>
          <w:sz w:val="20"/>
          <w:szCs w:val="20"/>
          <w:lang w:eastAsia="uk-UA"/>
        </w:rPr>
        <w:t xml:space="preserve"> потреба в </w:t>
      </w:r>
      <w:proofErr w:type="spellStart"/>
      <w:r w:rsidRPr="00361F0F">
        <w:rPr>
          <w:rFonts w:ascii="Tahoma" w:hAnsi="Tahoma" w:cs="Tahoma"/>
          <w:sz w:val="20"/>
          <w:szCs w:val="20"/>
          <w:lang w:eastAsia="uk-UA"/>
        </w:rPr>
        <w:t>поглибленому</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вивчені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явища</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множинної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пов'язаною</w:t>
      </w:r>
      <w:proofErr w:type="spellEnd"/>
      <w:r w:rsidRPr="00361F0F">
        <w:rPr>
          <w:rFonts w:ascii="Tahoma" w:hAnsi="Tahoma" w:cs="Tahoma"/>
          <w:sz w:val="20"/>
          <w:szCs w:val="20"/>
          <w:lang w:eastAsia="uk-UA"/>
        </w:rPr>
        <w:t xml:space="preserve"> з ВІЛ та </w:t>
      </w:r>
      <w:proofErr w:type="spellStart"/>
      <w:r w:rsidRPr="00361F0F">
        <w:rPr>
          <w:rFonts w:ascii="Tahoma" w:hAnsi="Tahoma" w:cs="Tahoma"/>
          <w:sz w:val="20"/>
          <w:szCs w:val="20"/>
          <w:lang w:eastAsia="uk-UA"/>
        </w:rPr>
        <w:t>належністю</w:t>
      </w:r>
      <w:proofErr w:type="spellEnd"/>
      <w:r w:rsidRPr="00361F0F">
        <w:rPr>
          <w:rFonts w:ascii="Tahoma" w:hAnsi="Tahoma" w:cs="Tahoma"/>
          <w:sz w:val="20"/>
          <w:szCs w:val="20"/>
          <w:lang w:eastAsia="uk-UA"/>
        </w:rPr>
        <w:t xml:space="preserve"> до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найвищого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ризику</w:t>
      </w:r>
      <w:proofErr w:type="spellEnd"/>
      <w:r w:rsidRPr="00361F0F">
        <w:rPr>
          <w:rFonts w:ascii="Tahoma" w:hAnsi="Tahoma" w:cs="Tahoma"/>
          <w:sz w:val="20"/>
          <w:szCs w:val="20"/>
          <w:lang w:eastAsia="uk-UA"/>
        </w:rPr>
        <w:t xml:space="preserve">) для </w:t>
      </w:r>
      <w:proofErr w:type="spellStart"/>
      <w:r w:rsidRPr="00361F0F">
        <w:rPr>
          <w:rFonts w:ascii="Tahoma" w:hAnsi="Tahoma" w:cs="Tahoma"/>
          <w:sz w:val="20"/>
          <w:szCs w:val="20"/>
          <w:lang w:eastAsia="uk-UA"/>
        </w:rPr>
        <w:t>внесення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коректив</w:t>
      </w:r>
      <w:proofErr w:type="spellEnd"/>
      <w:r w:rsidRPr="00361F0F">
        <w:rPr>
          <w:rFonts w:ascii="Tahoma" w:hAnsi="Tahoma" w:cs="Tahoma"/>
          <w:sz w:val="20"/>
          <w:szCs w:val="20"/>
          <w:lang w:eastAsia="uk-UA"/>
        </w:rPr>
        <w:t xml:space="preserve"> в </w:t>
      </w:r>
      <w:proofErr w:type="spellStart"/>
      <w:r w:rsidRPr="00361F0F">
        <w:rPr>
          <w:rFonts w:ascii="Tahoma" w:hAnsi="Tahoma" w:cs="Tahoma"/>
          <w:sz w:val="20"/>
          <w:szCs w:val="20"/>
          <w:lang w:eastAsia="uk-UA"/>
        </w:rPr>
        <w:t>інтервенції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які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впроваджуються</w:t>
      </w:r>
      <w:proofErr w:type="spellEnd"/>
      <w:r w:rsidRPr="00361F0F">
        <w:rPr>
          <w:rFonts w:ascii="Tahoma" w:hAnsi="Tahoma" w:cs="Tahoma"/>
          <w:sz w:val="20"/>
          <w:szCs w:val="20"/>
          <w:lang w:eastAsia="uk-UA"/>
        </w:rPr>
        <w:t xml:space="preserve"> в рамках проекту </w:t>
      </w:r>
      <w:proofErr w:type="spellStart"/>
      <w:r w:rsidRPr="00361F0F">
        <w:rPr>
          <w:rFonts w:ascii="Tahoma" w:hAnsi="Tahoma" w:cs="Tahoma"/>
          <w:sz w:val="20"/>
          <w:szCs w:val="20"/>
          <w:lang w:eastAsia="uk-UA"/>
        </w:rPr>
        <w:t>задля</w:t>
      </w:r>
      <w:proofErr w:type="spellEnd"/>
      <w:r w:rsidRPr="00361F0F">
        <w:rPr>
          <w:rFonts w:ascii="Tahoma" w:hAnsi="Tahoma" w:cs="Tahoma"/>
          <w:sz w:val="20"/>
          <w:szCs w:val="20"/>
          <w:lang w:eastAsia="uk-UA"/>
        </w:rPr>
        <w:t xml:space="preserve"> </w:t>
      </w:r>
      <w:proofErr w:type="spellStart"/>
      <w:proofErr w:type="gramStart"/>
      <w:r w:rsidRPr="00361F0F">
        <w:rPr>
          <w:rFonts w:ascii="Tahoma" w:hAnsi="Tahoma" w:cs="Tahoma"/>
          <w:sz w:val="20"/>
          <w:szCs w:val="20"/>
          <w:lang w:eastAsia="uk-UA"/>
        </w:rPr>
        <w:t>п</w:t>
      </w:r>
      <w:proofErr w:type="gramEnd"/>
      <w:r w:rsidRPr="00361F0F">
        <w:rPr>
          <w:rFonts w:ascii="Tahoma" w:hAnsi="Tahoma" w:cs="Tahoma"/>
          <w:sz w:val="20"/>
          <w:szCs w:val="20"/>
          <w:lang w:eastAsia="uk-UA"/>
        </w:rPr>
        <w:t>ідвищення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його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ефективності</w:t>
      </w:r>
      <w:proofErr w:type="spellEnd"/>
      <w:r w:rsidRPr="00361F0F">
        <w:rPr>
          <w:rFonts w:ascii="Tahoma" w:hAnsi="Tahoma" w:cs="Tahoma"/>
          <w:sz w:val="20"/>
          <w:szCs w:val="20"/>
          <w:lang w:eastAsia="uk-UA"/>
        </w:rPr>
        <w:t xml:space="preserve">. </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proofErr w:type="spellStart"/>
      <w:proofErr w:type="gramStart"/>
      <w:r w:rsidRPr="00361F0F">
        <w:rPr>
          <w:rFonts w:ascii="Tahoma" w:hAnsi="Tahoma" w:cs="Tahoma"/>
          <w:sz w:val="20"/>
          <w:szCs w:val="20"/>
          <w:lang w:eastAsia="uk-UA"/>
        </w:rPr>
        <w:t>Досл</w:t>
      </w:r>
      <w:proofErr w:type="gramEnd"/>
      <w:r w:rsidRPr="00361F0F">
        <w:rPr>
          <w:rFonts w:ascii="Tahoma" w:hAnsi="Tahoma" w:cs="Tahoma"/>
          <w:sz w:val="20"/>
          <w:szCs w:val="20"/>
          <w:lang w:eastAsia="uk-UA"/>
        </w:rPr>
        <w:t>ідження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Оцінка</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множинної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якою</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стикаються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представники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найвищого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ризику</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інфікування</w:t>
      </w:r>
      <w:proofErr w:type="spellEnd"/>
      <w:r w:rsidRPr="00361F0F">
        <w:rPr>
          <w:rFonts w:ascii="Tahoma" w:hAnsi="Tahoma" w:cs="Tahoma"/>
          <w:sz w:val="20"/>
          <w:szCs w:val="20"/>
          <w:lang w:eastAsia="uk-UA"/>
        </w:rPr>
        <w:t xml:space="preserve"> ВІЛ» </w:t>
      </w:r>
      <w:proofErr w:type="spellStart"/>
      <w:r w:rsidRPr="00361F0F">
        <w:rPr>
          <w:rFonts w:ascii="Tahoma" w:hAnsi="Tahoma" w:cs="Tahoma"/>
          <w:sz w:val="20"/>
          <w:szCs w:val="20"/>
          <w:lang w:eastAsia="uk-UA"/>
        </w:rPr>
        <w:t>покликане</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зібрати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систематизовані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документовані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дані</w:t>
      </w:r>
      <w:proofErr w:type="spellEnd"/>
      <w:r w:rsidRPr="00361F0F">
        <w:rPr>
          <w:rFonts w:ascii="Tahoma" w:hAnsi="Tahoma" w:cs="Tahoma"/>
          <w:sz w:val="20"/>
          <w:szCs w:val="20"/>
          <w:lang w:eastAsia="uk-UA"/>
        </w:rPr>
        <w:t xml:space="preserve"> про </w:t>
      </w:r>
      <w:proofErr w:type="spellStart"/>
      <w:r w:rsidRPr="00361F0F">
        <w:rPr>
          <w:rFonts w:ascii="Tahoma" w:hAnsi="Tahoma" w:cs="Tahoma"/>
          <w:sz w:val="20"/>
          <w:szCs w:val="20"/>
          <w:lang w:eastAsia="uk-UA"/>
        </w:rPr>
        <w:t>рівень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розповсюдженість</w:t>
      </w:r>
      <w:proofErr w:type="spellEnd"/>
      <w:r w:rsidRPr="00361F0F">
        <w:rPr>
          <w:rFonts w:ascii="Tahoma" w:hAnsi="Tahoma" w:cs="Tahoma"/>
          <w:sz w:val="20"/>
          <w:szCs w:val="20"/>
          <w:lang w:eastAsia="uk-UA"/>
        </w:rPr>
        <w:t xml:space="preserve"> та прояви </w:t>
      </w:r>
      <w:proofErr w:type="spellStart"/>
      <w:r w:rsidRPr="00361F0F">
        <w:rPr>
          <w:rFonts w:ascii="Tahoma" w:hAnsi="Tahoma" w:cs="Tahoma"/>
          <w:sz w:val="20"/>
          <w:szCs w:val="20"/>
          <w:lang w:eastAsia="uk-UA"/>
        </w:rPr>
        <w:t>множинної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СіД</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Результати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даного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дослідження</w:t>
      </w:r>
      <w:proofErr w:type="spellEnd"/>
      <w:r w:rsidRPr="00361F0F">
        <w:rPr>
          <w:rFonts w:ascii="Tahoma" w:hAnsi="Tahoma" w:cs="Tahoma"/>
          <w:sz w:val="20"/>
          <w:szCs w:val="20"/>
          <w:lang w:eastAsia="uk-UA"/>
        </w:rPr>
        <w:t xml:space="preserve"> дозволять </w:t>
      </w:r>
      <w:proofErr w:type="spellStart"/>
      <w:r w:rsidRPr="00361F0F">
        <w:rPr>
          <w:rFonts w:ascii="Tahoma" w:hAnsi="Tahoma" w:cs="Tahoma"/>
          <w:sz w:val="20"/>
          <w:szCs w:val="20"/>
          <w:lang w:eastAsia="uk-UA"/>
        </w:rPr>
        <w:t>модифікувати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пакетів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послуг</w:t>
      </w:r>
      <w:proofErr w:type="spellEnd"/>
      <w:r w:rsidRPr="00361F0F">
        <w:rPr>
          <w:rFonts w:ascii="Tahoma" w:hAnsi="Tahoma" w:cs="Tahoma"/>
          <w:sz w:val="20"/>
          <w:szCs w:val="20"/>
          <w:lang w:eastAsia="uk-UA"/>
        </w:rPr>
        <w:t xml:space="preserve"> / </w:t>
      </w:r>
      <w:proofErr w:type="spellStart"/>
      <w:r w:rsidRPr="00361F0F">
        <w:rPr>
          <w:rFonts w:ascii="Tahoma" w:hAnsi="Tahoma" w:cs="Tahoma"/>
          <w:sz w:val="20"/>
          <w:szCs w:val="20"/>
          <w:lang w:eastAsia="uk-UA"/>
        </w:rPr>
        <w:t>заходів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надаються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клієнтам</w:t>
      </w:r>
      <w:proofErr w:type="spellEnd"/>
      <w:r w:rsidRPr="00361F0F">
        <w:rPr>
          <w:rFonts w:ascii="Tahoma" w:hAnsi="Tahoma" w:cs="Tahoma"/>
          <w:sz w:val="20"/>
          <w:szCs w:val="20"/>
          <w:lang w:eastAsia="uk-UA"/>
        </w:rPr>
        <w:t xml:space="preserve"> в рамках проекту </w:t>
      </w:r>
      <w:r w:rsidRPr="00361F0F">
        <w:rPr>
          <w:rFonts w:ascii="Tahoma" w:hAnsi="Tahoma" w:cs="Tahoma"/>
          <w:sz w:val="20"/>
          <w:szCs w:val="20"/>
          <w:lang w:val="en-US" w:eastAsia="uk-UA"/>
        </w:rPr>
        <w:t>RESPECT</w:t>
      </w:r>
      <w:r w:rsidRPr="00361F0F">
        <w:rPr>
          <w:rFonts w:ascii="Tahoma" w:hAnsi="Tahoma" w:cs="Tahoma"/>
          <w:sz w:val="20"/>
          <w:szCs w:val="20"/>
          <w:lang w:eastAsia="uk-UA"/>
        </w:rPr>
        <w:t xml:space="preserve">, з метою </w:t>
      </w:r>
      <w:proofErr w:type="spellStart"/>
      <w:r w:rsidRPr="00361F0F">
        <w:rPr>
          <w:rFonts w:ascii="Tahoma" w:hAnsi="Tahoma" w:cs="Tahoma"/>
          <w:sz w:val="20"/>
          <w:szCs w:val="20"/>
          <w:lang w:eastAsia="uk-UA"/>
        </w:rPr>
        <w:t>більш</w:t>
      </w:r>
      <w:proofErr w:type="spellEnd"/>
      <w:r w:rsidRPr="00361F0F">
        <w:rPr>
          <w:rFonts w:ascii="Tahoma" w:hAnsi="Tahoma" w:cs="Tahoma"/>
          <w:sz w:val="20"/>
          <w:szCs w:val="20"/>
          <w:lang w:eastAsia="uk-UA"/>
        </w:rPr>
        <w:t xml:space="preserve">  активного </w:t>
      </w:r>
      <w:proofErr w:type="spellStart"/>
      <w:r w:rsidRPr="00361F0F">
        <w:rPr>
          <w:rFonts w:ascii="Tahoma" w:hAnsi="Tahoma" w:cs="Tahoma"/>
          <w:sz w:val="20"/>
          <w:szCs w:val="20"/>
          <w:lang w:eastAsia="uk-UA"/>
        </w:rPr>
        <w:t>включення</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ефективного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утримання</w:t>
      </w:r>
      <w:proofErr w:type="spellEnd"/>
      <w:r w:rsidRPr="00361F0F">
        <w:rPr>
          <w:rFonts w:ascii="Tahoma" w:hAnsi="Tahoma" w:cs="Tahoma"/>
          <w:sz w:val="20"/>
          <w:szCs w:val="20"/>
          <w:lang w:eastAsia="uk-UA"/>
        </w:rPr>
        <w:t xml:space="preserve"> ЛЖВ в </w:t>
      </w:r>
      <w:proofErr w:type="spellStart"/>
      <w:r w:rsidRPr="00361F0F">
        <w:rPr>
          <w:rFonts w:ascii="Tahoma" w:hAnsi="Tahoma" w:cs="Tahoma"/>
          <w:sz w:val="20"/>
          <w:szCs w:val="20"/>
          <w:lang w:eastAsia="uk-UA"/>
        </w:rPr>
        <w:t>каскаді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послуг</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лікування</w:t>
      </w:r>
      <w:proofErr w:type="spellEnd"/>
      <w:r w:rsidRPr="00361F0F">
        <w:rPr>
          <w:rFonts w:ascii="Tahoma" w:hAnsi="Tahoma" w:cs="Tahoma"/>
          <w:sz w:val="20"/>
          <w:szCs w:val="20"/>
          <w:lang w:eastAsia="uk-UA"/>
        </w:rPr>
        <w:t xml:space="preserve">, догляду та </w:t>
      </w:r>
      <w:proofErr w:type="spellStart"/>
      <w:proofErr w:type="gramStart"/>
      <w:r w:rsidRPr="00361F0F">
        <w:rPr>
          <w:rFonts w:ascii="Tahoma" w:hAnsi="Tahoma" w:cs="Tahoma"/>
          <w:sz w:val="20"/>
          <w:szCs w:val="20"/>
          <w:lang w:eastAsia="uk-UA"/>
        </w:rPr>
        <w:t>п</w:t>
      </w:r>
      <w:proofErr w:type="gramEnd"/>
      <w:r w:rsidRPr="00361F0F">
        <w:rPr>
          <w:rFonts w:ascii="Tahoma" w:hAnsi="Tahoma" w:cs="Tahoma"/>
          <w:sz w:val="20"/>
          <w:szCs w:val="20"/>
          <w:lang w:eastAsia="uk-UA"/>
        </w:rPr>
        <w:t>ідтримки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Крім</w:t>
      </w:r>
      <w:proofErr w:type="spellEnd"/>
      <w:r w:rsidRPr="00361F0F">
        <w:rPr>
          <w:rFonts w:ascii="Tahoma" w:hAnsi="Tahoma" w:cs="Tahoma"/>
          <w:sz w:val="20"/>
          <w:szCs w:val="20"/>
          <w:lang w:eastAsia="uk-UA"/>
        </w:rPr>
        <w:t xml:space="preserve"> того, </w:t>
      </w:r>
      <w:proofErr w:type="spellStart"/>
      <w:r w:rsidRPr="00361F0F">
        <w:rPr>
          <w:rFonts w:ascii="Tahoma" w:hAnsi="Tahoma" w:cs="Tahoma"/>
          <w:sz w:val="20"/>
          <w:szCs w:val="20"/>
          <w:lang w:eastAsia="uk-UA"/>
        </w:rPr>
        <w:t>реалізація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дослідження</w:t>
      </w:r>
      <w:proofErr w:type="spellEnd"/>
      <w:r w:rsidRPr="00361F0F">
        <w:rPr>
          <w:rFonts w:ascii="Tahoma" w:hAnsi="Tahoma" w:cs="Tahoma"/>
          <w:sz w:val="20"/>
          <w:szCs w:val="20"/>
          <w:lang w:eastAsia="uk-UA"/>
        </w:rPr>
        <w:t xml:space="preserve"> дозволить </w:t>
      </w:r>
      <w:proofErr w:type="spellStart"/>
      <w:r w:rsidRPr="00361F0F">
        <w:rPr>
          <w:rFonts w:ascii="Tahoma" w:hAnsi="Tahoma" w:cs="Tahoma"/>
          <w:sz w:val="20"/>
          <w:szCs w:val="20"/>
          <w:lang w:eastAsia="uk-UA"/>
        </w:rPr>
        <w:t>створити</w:t>
      </w:r>
      <w:proofErr w:type="spellEnd"/>
      <w:r w:rsidRPr="00361F0F">
        <w:rPr>
          <w:rFonts w:ascii="Tahoma" w:hAnsi="Tahoma" w:cs="Tahoma"/>
          <w:sz w:val="20"/>
          <w:szCs w:val="20"/>
          <w:lang w:eastAsia="uk-UA"/>
        </w:rPr>
        <w:t xml:space="preserve"> на </w:t>
      </w:r>
      <w:proofErr w:type="spellStart"/>
      <w:r w:rsidRPr="00361F0F">
        <w:rPr>
          <w:rFonts w:ascii="Tahoma" w:hAnsi="Tahoma" w:cs="Tahoma"/>
          <w:sz w:val="20"/>
          <w:szCs w:val="20"/>
          <w:lang w:eastAsia="uk-UA"/>
        </w:rPr>
        <w:t>національному</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рівні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масив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достовірних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даних</w:t>
      </w:r>
      <w:proofErr w:type="spellEnd"/>
      <w:r w:rsidRPr="00361F0F">
        <w:rPr>
          <w:rFonts w:ascii="Tahoma" w:hAnsi="Tahoma" w:cs="Tahoma"/>
          <w:sz w:val="20"/>
          <w:szCs w:val="20"/>
          <w:lang w:eastAsia="uk-UA"/>
        </w:rPr>
        <w:t xml:space="preserve">, як з точки </w:t>
      </w:r>
      <w:proofErr w:type="spellStart"/>
      <w:r w:rsidRPr="00361F0F">
        <w:rPr>
          <w:rFonts w:ascii="Tahoma" w:hAnsi="Tahoma" w:cs="Tahoma"/>
          <w:sz w:val="20"/>
          <w:szCs w:val="20"/>
          <w:lang w:eastAsia="uk-UA"/>
        </w:rPr>
        <w:t>зору</w:t>
      </w:r>
      <w:proofErr w:type="spellEnd"/>
      <w:r w:rsidRPr="00361F0F">
        <w:rPr>
          <w:rFonts w:ascii="Tahoma" w:hAnsi="Tahoma" w:cs="Tahoma"/>
          <w:sz w:val="20"/>
          <w:szCs w:val="20"/>
          <w:lang w:eastAsia="uk-UA"/>
        </w:rPr>
        <w:t xml:space="preserve"> причин </w:t>
      </w:r>
      <w:proofErr w:type="spellStart"/>
      <w:r w:rsidRPr="00361F0F">
        <w:rPr>
          <w:rFonts w:ascii="Tahoma" w:hAnsi="Tahoma" w:cs="Tahoma"/>
          <w:sz w:val="20"/>
          <w:szCs w:val="20"/>
          <w:lang w:eastAsia="uk-UA"/>
        </w:rPr>
        <w:t>виникнення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СіД</w:t>
      </w:r>
      <w:proofErr w:type="spellEnd"/>
      <w:r w:rsidRPr="00361F0F">
        <w:rPr>
          <w:rFonts w:ascii="Tahoma" w:hAnsi="Tahoma" w:cs="Tahoma"/>
          <w:sz w:val="20"/>
          <w:szCs w:val="20"/>
          <w:lang w:eastAsia="uk-UA"/>
        </w:rPr>
        <w:t xml:space="preserve">, так і в </w:t>
      </w:r>
      <w:proofErr w:type="spellStart"/>
      <w:r w:rsidRPr="00361F0F">
        <w:rPr>
          <w:rFonts w:ascii="Tahoma" w:hAnsi="Tahoma" w:cs="Tahoma"/>
          <w:sz w:val="20"/>
          <w:szCs w:val="20"/>
          <w:lang w:eastAsia="uk-UA"/>
        </w:rPr>
        <w:t>аспекті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розробки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рекомендацій</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подальших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кроків</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подолання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множинної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стигми</w:t>
      </w:r>
      <w:proofErr w:type="spellEnd"/>
      <w:r w:rsidRPr="00361F0F">
        <w:rPr>
          <w:rFonts w:ascii="Tahoma" w:hAnsi="Tahoma" w:cs="Tahoma"/>
          <w:sz w:val="20"/>
          <w:szCs w:val="20"/>
          <w:lang w:eastAsia="uk-UA"/>
        </w:rPr>
        <w:t xml:space="preserve"> і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в рамках </w:t>
      </w:r>
      <w:proofErr w:type="spellStart"/>
      <w:r w:rsidRPr="00361F0F">
        <w:rPr>
          <w:rFonts w:ascii="Tahoma" w:hAnsi="Tahoma" w:cs="Tahoma"/>
          <w:sz w:val="20"/>
          <w:szCs w:val="20"/>
          <w:lang w:eastAsia="uk-UA"/>
        </w:rPr>
        <w:t>національних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проектів</w:t>
      </w:r>
      <w:proofErr w:type="spellEnd"/>
      <w:r w:rsidRPr="00361F0F">
        <w:rPr>
          <w:rFonts w:ascii="Tahoma" w:hAnsi="Tahoma" w:cs="Tahoma"/>
          <w:sz w:val="20"/>
          <w:szCs w:val="20"/>
          <w:lang w:eastAsia="uk-UA"/>
        </w:rPr>
        <w:t xml:space="preserve"> з </w:t>
      </w:r>
      <w:proofErr w:type="spellStart"/>
      <w:r w:rsidRPr="00361F0F">
        <w:rPr>
          <w:rFonts w:ascii="Tahoma" w:hAnsi="Tahoma" w:cs="Tahoma"/>
          <w:sz w:val="20"/>
          <w:szCs w:val="20"/>
          <w:lang w:eastAsia="uk-UA"/>
        </w:rPr>
        <w:t>подолання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епідем</w:t>
      </w:r>
      <w:proofErr w:type="gramStart"/>
      <w:r w:rsidRPr="00361F0F">
        <w:rPr>
          <w:rFonts w:ascii="Tahoma" w:hAnsi="Tahoma" w:cs="Tahoma"/>
          <w:sz w:val="20"/>
          <w:szCs w:val="20"/>
          <w:lang w:eastAsia="uk-UA"/>
        </w:rPr>
        <w:t>ії</w:t>
      </w:r>
      <w:proofErr w:type="spellEnd"/>
      <w:r w:rsidRPr="00361F0F">
        <w:rPr>
          <w:rFonts w:ascii="Tahoma" w:hAnsi="Tahoma" w:cs="Tahoma"/>
          <w:sz w:val="20"/>
          <w:szCs w:val="20"/>
          <w:lang w:eastAsia="uk-UA"/>
        </w:rPr>
        <w:t xml:space="preserve"> В</w:t>
      </w:r>
      <w:proofErr w:type="gramEnd"/>
      <w:r w:rsidRPr="00361F0F">
        <w:rPr>
          <w:rFonts w:ascii="Tahoma" w:hAnsi="Tahoma" w:cs="Tahoma"/>
          <w:sz w:val="20"/>
          <w:szCs w:val="20"/>
          <w:lang w:eastAsia="uk-UA"/>
        </w:rPr>
        <w:t>ІЛ/СНІД.</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Основні поняття</w:t>
      </w:r>
    </w:p>
    <w:p w:rsidR="00361F0F" w:rsidRPr="00361F0F" w:rsidRDefault="00361F0F" w:rsidP="00361F0F">
      <w:pPr>
        <w:autoSpaceDE w:val="0"/>
        <w:autoSpaceDN w:val="0"/>
        <w:adjustRightInd w:val="0"/>
        <w:ind w:firstLine="709"/>
        <w:jc w:val="both"/>
        <w:rPr>
          <w:rStyle w:val="hps"/>
          <w:rFonts w:ascii="Tahoma" w:hAnsi="Tahoma" w:cs="Tahoma"/>
          <w:sz w:val="20"/>
          <w:szCs w:val="20"/>
        </w:rPr>
      </w:pPr>
      <w:r w:rsidRPr="00361F0F">
        <w:rPr>
          <w:rFonts w:ascii="Tahoma" w:hAnsi="Tahoma" w:cs="Tahoma"/>
          <w:b/>
          <w:sz w:val="20"/>
          <w:szCs w:val="20"/>
        </w:rPr>
        <w:t>Стигма</w:t>
      </w:r>
      <w:r w:rsidRPr="00361F0F">
        <w:rPr>
          <w:rFonts w:ascii="Tahoma" w:hAnsi="Tahoma" w:cs="Tahoma"/>
          <w:sz w:val="20"/>
          <w:szCs w:val="20"/>
        </w:rPr>
        <w:t xml:space="preserve"> (</w:t>
      </w:r>
      <w:proofErr w:type="spellStart"/>
      <w:r w:rsidRPr="00361F0F">
        <w:rPr>
          <w:rStyle w:val="hps"/>
          <w:rFonts w:ascii="Tahoma" w:hAnsi="Tahoma" w:cs="Tahoma"/>
          <w:sz w:val="20"/>
          <w:szCs w:val="20"/>
        </w:rPr>
        <w:t>утворене</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від</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грецького</w:t>
      </w:r>
      <w:proofErr w:type="spellEnd"/>
      <w:r w:rsidRPr="00361F0F">
        <w:rPr>
          <w:rFonts w:ascii="Tahoma" w:hAnsi="Tahoma" w:cs="Tahoma"/>
          <w:sz w:val="20"/>
          <w:szCs w:val="20"/>
        </w:rPr>
        <w:t xml:space="preserve"> </w:t>
      </w:r>
      <w:r w:rsidRPr="00361F0F">
        <w:rPr>
          <w:rStyle w:val="hps"/>
          <w:rFonts w:ascii="Tahoma" w:hAnsi="Tahoma" w:cs="Tahoma"/>
          <w:sz w:val="20"/>
          <w:szCs w:val="20"/>
        </w:rPr>
        <w:t xml:space="preserve">слова, </w:t>
      </w:r>
      <w:proofErr w:type="spellStart"/>
      <w:r w:rsidRPr="00361F0F">
        <w:rPr>
          <w:rStyle w:val="hps"/>
          <w:rFonts w:ascii="Tahoma" w:hAnsi="Tahoma" w:cs="Tahoma"/>
          <w:sz w:val="20"/>
          <w:szCs w:val="20"/>
        </w:rPr>
        <w:t>що</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означає</w:t>
      </w:r>
      <w:proofErr w:type="spellEnd"/>
      <w:r w:rsidRPr="00361F0F">
        <w:rPr>
          <w:rFonts w:ascii="Tahoma" w:hAnsi="Tahoma" w:cs="Tahoma"/>
          <w:sz w:val="20"/>
          <w:szCs w:val="20"/>
        </w:rPr>
        <w:t xml:space="preserve"> </w:t>
      </w:r>
      <w:r w:rsidRPr="00361F0F">
        <w:rPr>
          <w:rStyle w:val="hps"/>
          <w:rFonts w:ascii="Tahoma" w:hAnsi="Tahoma" w:cs="Tahoma"/>
          <w:sz w:val="20"/>
          <w:szCs w:val="20"/>
        </w:rPr>
        <w:t>клеймо</w:t>
      </w:r>
      <w:r w:rsidRPr="00361F0F">
        <w:rPr>
          <w:rFonts w:ascii="Tahoma" w:hAnsi="Tahoma" w:cs="Tahoma"/>
          <w:sz w:val="20"/>
          <w:szCs w:val="20"/>
        </w:rPr>
        <w:t xml:space="preserve"> </w:t>
      </w:r>
      <w:proofErr w:type="spellStart"/>
      <w:r w:rsidRPr="00361F0F">
        <w:rPr>
          <w:rStyle w:val="hps"/>
          <w:rFonts w:ascii="Tahoma" w:hAnsi="Tahoma" w:cs="Tahoma"/>
          <w:sz w:val="20"/>
          <w:szCs w:val="20"/>
        </w:rPr>
        <w:t>або</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пляма</w:t>
      </w:r>
      <w:proofErr w:type="spellEnd"/>
      <w:r w:rsidRPr="00361F0F">
        <w:rPr>
          <w:rStyle w:val="hps"/>
          <w:rFonts w:ascii="Tahoma" w:hAnsi="Tahoma" w:cs="Tahoma"/>
          <w:sz w:val="20"/>
          <w:szCs w:val="20"/>
        </w:rPr>
        <w:t>)</w:t>
      </w:r>
      <w:r w:rsidRPr="00361F0F">
        <w:rPr>
          <w:rFonts w:ascii="Tahoma" w:hAnsi="Tahoma" w:cs="Tahoma"/>
          <w:sz w:val="20"/>
          <w:szCs w:val="20"/>
        </w:rPr>
        <w:t xml:space="preserve">. </w:t>
      </w:r>
      <w:r w:rsidRPr="00361F0F">
        <w:rPr>
          <w:rStyle w:val="hps"/>
          <w:rFonts w:ascii="Tahoma" w:hAnsi="Tahoma" w:cs="Tahoma"/>
          <w:sz w:val="20"/>
          <w:szCs w:val="20"/>
        </w:rPr>
        <w:t>Стигму</w:t>
      </w:r>
      <w:r w:rsidRPr="00361F0F">
        <w:rPr>
          <w:rFonts w:ascii="Tahoma" w:hAnsi="Tahoma" w:cs="Tahoma"/>
          <w:sz w:val="20"/>
          <w:szCs w:val="20"/>
        </w:rPr>
        <w:t xml:space="preserve"> </w:t>
      </w:r>
      <w:proofErr w:type="spellStart"/>
      <w:r w:rsidRPr="00361F0F">
        <w:rPr>
          <w:rStyle w:val="hps"/>
          <w:rFonts w:ascii="Tahoma" w:hAnsi="Tahoma" w:cs="Tahoma"/>
          <w:sz w:val="20"/>
          <w:szCs w:val="20"/>
        </w:rPr>
        <w:t>можна</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охарактеризувати</w:t>
      </w:r>
      <w:proofErr w:type="spellEnd"/>
      <w:r w:rsidRPr="00361F0F">
        <w:rPr>
          <w:rFonts w:ascii="Tahoma" w:hAnsi="Tahoma" w:cs="Tahoma"/>
          <w:sz w:val="20"/>
          <w:szCs w:val="20"/>
        </w:rPr>
        <w:t xml:space="preserve"> </w:t>
      </w:r>
      <w:r w:rsidRPr="00361F0F">
        <w:rPr>
          <w:rStyle w:val="hps"/>
          <w:rFonts w:ascii="Tahoma" w:hAnsi="Tahoma" w:cs="Tahoma"/>
          <w:sz w:val="20"/>
          <w:szCs w:val="20"/>
        </w:rPr>
        <w:t xml:space="preserve">як </w:t>
      </w:r>
      <w:proofErr w:type="spellStart"/>
      <w:r w:rsidRPr="00361F0F">
        <w:rPr>
          <w:rStyle w:val="hps"/>
          <w:rFonts w:ascii="Tahoma" w:hAnsi="Tahoma" w:cs="Tahoma"/>
          <w:sz w:val="20"/>
          <w:szCs w:val="20"/>
        </w:rPr>
        <w:t>динамічний</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процес</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знецінення</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який</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веде</w:t>
      </w:r>
      <w:proofErr w:type="spellEnd"/>
      <w:r w:rsidRPr="00361F0F">
        <w:rPr>
          <w:rFonts w:ascii="Tahoma" w:hAnsi="Tahoma" w:cs="Tahoma"/>
          <w:sz w:val="20"/>
          <w:szCs w:val="20"/>
        </w:rPr>
        <w:t xml:space="preserve"> </w:t>
      </w:r>
      <w:r w:rsidRPr="00361F0F">
        <w:rPr>
          <w:rStyle w:val="hps"/>
          <w:rFonts w:ascii="Tahoma" w:hAnsi="Tahoma" w:cs="Tahoma"/>
          <w:sz w:val="20"/>
          <w:szCs w:val="20"/>
        </w:rPr>
        <w:t>до</w:t>
      </w:r>
      <w:r w:rsidRPr="00361F0F">
        <w:rPr>
          <w:rFonts w:ascii="Tahoma" w:hAnsi="Tahoma" w:cs="Tahoma"/>
          <w:sz w:val="20"/>
          <w:szCs w:val="20"/>
        </w:rPr>
        <w:t xml:space="preserve"> </w:t>
      </w:r>
      <w:proofErr w:type="spellStart"/>
      <w:r w:rsidRPr="00361F0F">
        <w:rPr>
          <w:rStyle w:val="hps"/>
          <w:rFonts w:ascii="Tahoma" w:hAnsi="Tahoma" w:cs="Tahoma"/>
          <w:sz w:val="20"/>
          <w:szCs w:val="20"/>
        </w:rPr>
        <w:t>суттєвої</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дискредитації</w:t>
      </w:r>
      <w:proofErr w:type="spellEnd"/>
      <w:r w:rsidRPr="00361F0F">
        <w:rPr>
          <w:rFonts w:ascii="Tahoma" w:hAnsi="Tahoma" w:cs="Tahoma"/>
          <w:sz w:val="20"/>
          <w:szCs w:val="20"/>
        </w:rPr>
        <w:t xml:space="preserve"> </w:t>
      </w:r>
      <w:proofErr w:type="gramStart"/>
      <w:r w:rsidRPr="00361F0F">
        <w:rPr>
          <w:rStyle w:val="hps"/>
          <w:rFonts w:ascii="Tahoma" w:hAnsi="Tahoma" w:cs="Tahoma"/>
          <w:sz w:val="20"/>
          <w:szCs w:val="20"/>
        </w:rPr>
        <w:t>будь-</w:t>
      </w:r>
      <w:proofErr w:type="spellStart"/>
      <w:r w:rsidRPr="00361F0F">
        <w:rPr>
          <w:rStyle w:val="hps"/>
          <w:rFonts w:ascii="Tahoma" w:hAnsi="Tahoma" w:cs="Tahoma"/>
          <w:sz w:val="20"/>
          <w:szCs w:val="20"/>
        </w:rPr>
        <w:t>яко</w:t>
      </w:r>
      <w:proofErr w:type="gramEnd"/>
      <w:r w:rsidRPr="00361F0F">
        <w:rPr>
          <w:rStyle w:val="hps"/>
          <w:rFonts w:ascii="Tahoma" w:hAnsi="Tahoma" w:cs="Tahoma"/>
          <w:sz w:val="20"/>
          <w:szCs w:val="20"/>
        </w:rPr>
        <w:t>ї</w:t>
      </w:r>
      <w:proofErr w:type="spellEnd"/>
      <w:r w:rsidRPr="00361F0F">
        <w:rPr>
          <w:rStyle w:val="hps"/>
          <w:rFonts w:ascii="Tahoma" w:hAnsi="Tahoma" w:cs="Tahoma"/>
          <w:sz w:val="20"/>
          <w:szCs w:val="20"/>
        </w:rPr>
        <w:t xml:space="preserve"> особи</w:t>
      </w:r>
      <w:r w:rsidRPr="00361F0F">
        <w:rPr>
          <w:rFonts w:ascii="Tahoma" w:hAnsi="Tahoma" w:cs="Tahoma"/>
          <w:sz w:val="20"/>
          <w:szCs w:val="20"/>
        </w:rPr>
        <w:t xml:space="preserve"> </w:t>
      </w:r>
      <w:r w:rsidRPr="00361F0F">
        <w:rPr>
          <w:rStyle w:val="hps"/>
          <w:rFonts w:ascii="Tahoma" w:hAnsi="Tahoma" w:cs="Tahoma"/>
          <w:sz w:val="20"/>
          <w:szCs w:val="20"/>
        </w:rPr>
        <w:t>в</w:t>
      </w:r>
      <w:r w:rsidRPr="00361F0F">
        <w:rPr>
          <w:rFonts w:ascii="Tahoma" w:hAnsi="Tahoma" w:cs="Tahoma"/>
          <w:sz w:val="20"/>
          <w:szCs w:val="20"/>
        </w:rPr>
        <w:t xml:space="preserve"> </w:t>
      </w:r>
      <w:r w:rsidRPr="00361F0F">
        <w:rPr>
          <w:rStyle w:val="hps"/>
          <w:rFonts w:ascii="Tahoma" w:hAnsi="Tahoma" w:cs="Tahoma"/>
          <w:sz w:val="20"/>
          <w:szCs w:val="20"/>
        </w:rPr>
        <w:t>очах</w:t>
      </w:r>
      <w:r w:rsidRPr="00361F0F">
        <w:rPr>
          <w:rFonts w:ascii="Tahoma" w:hAnsi="Tahoma" w:cs="Tahoma"/>
          <w:sz w:val="20"/>
          <w:szCs w:val="20"/>
        </w:rPr>
        <w:t xml:space="preserve"> </w:t>
      </w:r>
      <w:proofErr w:type="spellStart"/>
      <w:r w:rsidRPr="00361F0F">
        <w:rPr>
          <w:rStyle w:val="hps"/>
          <w:rFonts w:ascii="Tahoma" w:hAnsi="Tahoma" w:cs="Tahoma"/>
          <w:sz w:val="20"/>
          <w:szCs w:val="20"/>
        </w:rPr>
        <w:t>інших</w:t>
      </w:r>
      <w:proofErr w:type="spellEnd"/>
      <w:r w:rsidRPr="00361F0F">
        <w:rPr>
          <w:rFonts w:ascii="Tahoma" w:hAnsi="Tahoma" w:cs="Tahoma"/>
          <w:sz w:val="20"/>
          <w:szCs w:val="20"/>
        </w:rPr>
        <w:t xml:space="preserve"> </w:t>
      </w:r>
      <w:r w:rsidRPr="00361F0F">
        <w:rPr>
          <w:rStyle w:val="hps"/>
          <w:rFonts w:ascii="Tahoma" w:hAnsi="Tahoma" w:cs="Tahoma"/>
          <w:sz w:val="20"/>
          <w:szCs w:val="20"/>
        </w:rPr>
        <w:t>людей</w:t>
      </w:r>
      <w:r w:rsidRPr="00361F0F">
        <w:rPr>
          <w:rFonts w:ascii="Tahoma" w:hAnsi="Tahoma" w:cs="Tahoma"/>
          <w:sz w:val="20"/>
          <w:szCs w:val="20"/>
        </w:rPr>
        <w:t xml:space="preserve">. </w:t>
      </w:r>
      <w:r w:rsidRPr="00361F0F">
        <w:rPr>
          <w:rStyle w:val="hps"/>
          <w:rFonts w:ascii="Tahoma" w:hAnsi="Tahoma" w:cs="Tahoma"/>
          <w:sz w:val="20"/>
          <w:szCs w:val="20"/>
        </w:rPr>
        <w:t xml:space="preserve">В </w:t>
      </w:r>
      <w:proofErr w:type="spellStart"/>
      <w:r w:rsidRPr="00361F0F">
        <w:rPr>
          <w:rStyle w:val="hps"/>
          <w:rFonts w:ascii="Tahoma" w:hAnsi="Tahoma" w:cs="Tahoma"/>
          <w:sz w:val="20"/>
          <w:szCs w:val="20"/>
        </w:rPr>
        <w:t>конкретних</w:t>
      </w:r>
      <w:proofErr w:type="spellEnd"/>
      <w:r w:rsidRPr="00361F0F">
        <w:rPr>
          <w:rFonts w:ascii="Tahoma" w:hAnsi="Tahoma" w:cs="Tahoma"/>
          <w:sz w:val="20"/>
          <w:szCs w:val="20"/>
        </w:rPr>
        <w:t xml:space="preserve"> </w:t>
      </w:r>
      <w:r w:rsidRPr="00361F0F">
        <w:rPr>
          <w:rStyle w:val="hps"/>
          <w:rFonts w:ascii="Tahoma" w:hAnsi="Tahoma" w:cs="Tahoma"/>
          <w:sz w:val="20"/>
          <w:szCs w:val="20"/>
        </w:rPr>
        <w:t>культурах</w:t>
      </w:r>
      <w:r w:rsidRPr="00361F0F">
        <w:rPr>
          <w:rFonts w:ascii="Tahoma" w:hAnsi="Tahoma" w:cs="Tahoma"/>
          <w:sz w:val="20"/>
          <w:szCs w:val="20"/>
        </w:rPr>
        <w:t xml:space="preserve"> </w:t>
      </w:r>
      <w:proofErr w:type="spellStart"/>
      <w:r w:rsidRPr="00361F0F">
        <w:rPr>
          <w:rStyle w:val="hps"/>
          <w:rFonts w:ascii="Tahoma" w:hAnsi="Tahoma" w:cs="Tahoma"/>
          <w:sz w:val="20"/>
          <w:szCs w:val="20"/>
        </w:rPr>
        <w:t>або</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умовах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оточуючі</w:t>
      </w:r>
      <w:proofErr w:type="spellEnd"/>
      <w:r w:rsidRPr="00361F0F">
        <w:rPr>
          <w:rFonts w:ascii="Tahoma" w:hAnsi="Tahoma" w:cs="Tahoma"/>
          <w:sz w:val="20"/>
          <w:szCs w:val="20"/>
        </w:rPr>
        <w:t xml:space="preserve"> люди </w:t>
      </w:r>
      <w:proofErr w:type="spellStart"/>
      <w:r w:rsidRPr="00361F0F">
        <w:rPr>
          <w:rStyle w:val="hps"/>
          <w:rFonts w:ascii="Tahoma" w:hAnsi="Tahoma" w:cs="Tahoma"/>
          <w:sz w:val="20"/>
          <w:szCs w:val="20"/>
        </w:rPr>
        <w:t>звертають</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увагу</w:t>
      </w:r>
      <w:proofErr w:type="spellEnd"/>
      <w:r w:rsidRPr="00361F0F">
        <w:rPr>
          <w:rFonts w:ascii="Tahoma" w:hAnsi="Tahoma" w:cs="Tahoma"/>
          <w:sz w:val="20"/>
          <w:szCs w:val="20"/>
        </w:rPr>
        <w:t xml:space="preserve"> </w:t>
      </w:r>
      <w:r w:rsidRPr="00361F0F">
        <w:rPr>
          <w:rStyle w:val="hps"/>
          <w:rFonts w:ascii="Tahoma" w:hAnsi="Tahoma" w:cs="Tahoma"/>
          <w:sz w:val="20"/>
          <w:szCs w:val="20"/>
        </w:rPr>
        <w:t>на</w:t>
      </w:r>
      <w:r w:rsidRPr="00361F0F">
        <w:rPr>
          <w:rFonts w:ascii="Tahoma" w:hAnsi="Tahoma" w:cs="Tahoma"/>
          <w:sz w:val="20"/>
          <w:szCs w:val="20"/>
        </w:rPr>
        <w:t xml:space="preserve"> </w:t>
      </w:r>
      <w:proofErr w:type="spellStart"/>
      <w:r w:rsidRPr="00361F0F">
        <w:rPr>
          <w:rStyle w:val="hps"/>
          <w:rFonts w:ascii="Tahoma" w:hAnsi="Tahoma" w:cs="Tahoma"/>
          <w:sz w:val="20"/>
          <w:szCs w:val="20"/>
        </w:rPr>
        <w:t>певні</w:t>
      </w:r>
      <w:proofErr w:type="spellEnd"/>
      <w:r w:rsidRPr="00361F0F">
        <w:rPr>
          <w:rStyle w:val="hps"/>
          <w:rFonts w:ascii="Tahoma" w:hAnsi="Tahoma" w:cs="Tahoma"/>
          <w:sz w:val="20"/>
          <w:szCs w:val="20"/>
        </w:rPr>
        <w:t xml:space="preserve"> характеристики</w:t>
      </w:r>
      <w:r w:rsidRPr="00361F0F">
        <w:rPr>
          <w:rFonts w:ascii="Tahoma" w:hAnsi="Tahoma" w:cs="Tahoma"/>
          <w:sz w:val="20"/>
          <w:szCs w:val="20"/>
        </w:rPr>
        <w:t xml:space="preserve">, </w:t>
      </w:r>
      <w:proofErr w:type="spellStart"/>
      <w:r w:rsidRPr="00361F0F">
        <w:rPr>
          <w:rStyle w:val="hps"/>
          <w:rFonts w:ascii="Tahoma" w:hAnsi="Tahoma" w:cs="Tahoma"/>
          <w:sz w:val="20"/>
          <w:szCs w:val="20"/>
        </w:rPr>
        <w:t>вважаючи</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їх</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ганебними</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або</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негідними</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Якщо</w:t>
      </w:r>
      <w:proofErr w:type="spellEnd"/>
      <w:r w:rsidRPr="00361F0F">
        <w:rPr>
          <w:rFonts w:ascii="Tahoma" w:hAnsi="Tahoma" w:cs="Tahoma"/>
          <w:sz w:val="20"/>
          <w:szCs w:val="20"/>
        </w:rPr>
        <w:t xml:space="preserve"> </w:t>
      </w:r>
      <w:r w:rsidRPr="00361F0F">
        <w:rPr>
          <w:rStyle w:val="hps"/>
          <w:rFonts w:ascii="Tahoma" w:hAnsi="Tahoma" w:cs="Tahoma"/>
          <w:sz w:val="20"/>
          <w:szCs w:val="20"/>
        </w:rPr>
        <w:t>люди</w:t>
      </w:r>
      <w:r w:rsidRPr="00361F0F">
        <w:rPr>
          <w:rFonts w:ascii="Tahoma" w:hAnsi="Tahoma" w:cs="Tahoma"/>
          <w:sz w:val="20"/>
          <w:szCs w:val="20"/>
        </w:rPr>
        <w:t xml:space="preserve"> </w:t>
      </w:r>
      <w:proofErr w:type="spellStart"/>
      <w:r w:rsidRPr="00361F0F">
        <w:rPr>
          <w:rStyle w:val="hps"/>
          <w:rFonts w:ascii="Tahoma" w:hAnsi="Tahoma" w:cs="Tahoma"/>
          <w:sz w:val="20"/>
          <w:szCs w:val="20"/>
        </w:rPr>
        <w:t>знаходяться</w:t>
      </w:r>
      <w:proofErr w:type="spellEnd"/>
      <w:r w:rsidRPr="00361F0F">
        <w:rPr>
          <w:rStyle w:val="hps"/>
          <w:rFonts w:ascii="Tahoma" w:hAnsi="Tahoma" w:cs="Tahoma"/>
          <w:sz w:val="20"/>
          <w:szCs w:val="20"/>
        </w:rPr>
        <w:t xml:space="preserve"> </w:t>
      </w:r>
      <w:proofErr w:type="spellStart"/>
      <w:proofErr w:type="gramStart"/>
      <w:r w:rsidRPr="00361F0F">
        <w:rPr>
          <w:rStyle w:val="hps"/>
          <w:rFonts w:ascii="Tahoma" w:hAnsi="Tahoma" w:cs="Tahoma"/>
          <w:sz w:val="20"/>
          <w:szCs w:val="20"/>
        </w:rPr>
        <w:t>п</w:t>
      </w:r>
      <w:proofErr w:type="gramEnd"/>
      <w:r w:rsidRPr="00361F0F">
        <w:rPr>
          <w:rStyle w:val="hps"/>
          <w:rFonts w:ascii="Tahoma" w:hAnsi="Tahoma" w:cs="Tahoma"/>
          <w:sz w:val="20"/>
          <w:szCs w:val="20"/>
        </w:rPr>
        <w:t>ід</w:t>
      </w:r>
      <w:proofErr w:type="spellEnd"/>
      <w:r w:rsidRPr="00361F0F">
        <w:rPr>
          <w:rFonts w:ascii="Tahoma" w:hAnsi="Tahoma" w:cs="Tahoma"/>
          <w:sz w:val="20"/>
          <w:szCs w:val="20"/>
        </w:rPr>
        <w:br/>
      </w:r>
      <w:proofErr w:type="spellStart"/>
      <w:r w:rsidRPr="00361F0F">
        <w:rPr>
          <w:rStyle w:val="hps"/>
          <w:rFonts w:ascii="Tahoma" w:hAnsi="Tahoma" w:cs="Tahoma"/>
          <w:sz w:val="20"/>
          <w:szCs w:val="20"/>
        </w:rPr>
        <w:t>впливом</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стигми</w:t>
      </w:r>
      <w:proofErr w:type="spellEnd"/>
      <w:r w:rsidRPr="00361F0F">
        <w:rPr>
          <w:rFonts w:ascii="Tahoma" w:hAnsi="Tahoma" w:cs="Tahoma"/>
          <w:sz w:val="20"/>
          <w:szCs w:val="20"/>
        </w:rPr>
        <w:t xml:space="preserve">, </w:t>
      </w:r>
      <w:r w:rsidRPr="00361F0F">
        <w:rPr>
          <w:rStyle w:val="hps"/>
          <w:rFonts w:ascii="Tahoma" w:hAnsi="Tahoma" w:cs="Tahoma"/>
          <w:sz w:val="20"/>
          <w:szCs w:val="20"/>
        </w:rPr>
        <w:t>результатом</w:t>
      </w:r>
      <w:r w:rsidRPr="00361F0F">
        <w:rPr>
          <w:rFonts w:ascii="Tahoma" w:hAnsi="Tahoma" w:cs="Tahoma"/>
          <w:sz w:val="20"/>
          <w:szCs w:val="20"/>
        </w:rPr>
        <w:t xml:space="preserve"> </w:t>
      </w:r>
      <w:r w:rsidRPr="00361F0F">
        <w:rPr>
          <w:rStyle w:val="hps"/>
          <w:rFonts w:ascii="Tahoma" w:hAnsi="Tahoma" w:cs="Tahoma"/>
          <w:sz w:val="20"/>
          <w:szCs w:val="20"/>
        </w:rPr>
        <w:t>є</w:t>
      </w:r>
      <w:r w:rsidRPr="00361F0F">
        <w:rPr>
          <w:rFonts w:ascii="Tahoma" w:hAnsi="Tahoma" w:cs="Tahoma"/>
          <w:sz w:val="20"/>
          <w:szCs w:val="20"/>
        </w:rPr>
        <w:t xml:space="preserve"> </w:t>
      </w:r>
      <w:proofErr w:type="spellStart"/>
      <w:r w:rsidRPr="00361F0F">
        <w:rPr>
          <w:rStyle w:val="hps"/>
          <w:rFonts w:ascii="Tahoma" w:hAnsi="Tahoma" w:cs="Tahoma"/>
          <w:sz w:val="20"/>
          <w:szCs w:val="20"/>
        </w:rPr>
        <w:t>дискримінація</w:t>
      </w:r>
      <w:proofErr w:type="spellEnd"/>
      <w:r w:rsidRPr="00361F0F">
        <w:rPr>
          <w:rFonts w:ascii="Tahoma" w:hAnsi="Tahoma" w:cs="Tahoma"/>
          <w:sz w:val="20"/>
          <w:szCs w:val="20"/>
        </w:rPr>
        <w:t xml:space="preserve">, </w:t>
      </w:r>
      <w:r w:rsidRPr="00361F0F">
        <w:rPr>
          <w:rStyle w:val="hps"/>
          <w:rFonts w:ascii="Tahoma" w:hAnsi="Tahoma" w:cs="Tahoma"/>
          <w:sz w:val="20"/>
          <w:szCs w:val="20"/>
        </w:rPr>
        <w:t>яка</w:t>
      </w:r>
      <w:r w:rsidRPr="00361F0F">
        <w:rPr>
          <w:rFonts w:ascii="Tahoma" w:hAnsi="Tahoma" w:cs="Tahoma"/>
          <w:sz w:val="20"/>
          <w:szCs w:val="20"/>
        </w:rPr>
        <w:t xml:space="preserve"> </w:t>
      </w:r>
      <w:proofErr w:type="spellStart"/>
      <w:r w:rsidRPr="00361F0F">
        <w:rPr>
          <w:rStyle w:val="hps"/>
          <w:rFonts w:ascii="Tahoma" w:hAnsi="Tahoma" w:cs="Tahoma"/>
          <w:sz w:val="20"/>
          <w:szCs w:val="20"/>
        </w:rPr>
        <w:t>може</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проявлятися</w:t>
      </w:r>
      <w:proofErr w:type="spellEnd"/>
      <w:r w:rsidRPr="00361F0F">
        <w:rPr>
          <w:rFonts w:ascii="Tahoma" w:hAnsi="Tahoma" w:cs="Tahoma"/>
          <w:sz w:val="20"/>
          <w:szCs w:val="20"/>
        </w:rPr>
        <w:t xml:space="preserve"> </w:t>
      </w:r>
      <w:r w:rsidRPr="00361F0F">
        <w:rPr>
          <w:rStyle w:val="hps"/>
          <w:rFonts w:ascii="Tahoma" w:hAnsi="Tahoma" w:cs="Tahoma"/>
          <w:sz w:val="20"/>
          <w:szCs w:val="20"/>
        </w:rPr>
        <w:t xml:space="preserve">в </w:t>
      </w:r>
      <w:proofErr w:type="spellStart"/>
      <w:r w:rsidRPr="00361F0F">
        <w:rPr>
          <w:rStyle w:val="hps"/>
          <w:rFonts w:ascii="Tahoma" w:hAnsi="Tahoma" w:cs="Tahoma"/>
          <w:sz w:val="20"/>
          <w:szCs w:val="20"/>
        </w:rPr>
        <w:t>формі</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дій</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чи</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бездіяльності</w:t>
      </w:r>
      <w:proofErr w:type="spellEnd"/>
      <w:r w:rsidRPr="00361F0F">
        <w:rPr>
          <w:rStyle w:val="hps"/>
          <w:rFonts w:ascii="Tahoma" w:hAnsi="Tahoma" w:cs="Tahoma"/>
          <w:sz w:val="20"/>
          <w:szCs w:val="20"/>
        </w:rPr>
        <w:t>.</w:t>
      </w:r>
    </w:p>
    <w:p w:rsidR="00361F0F" w:rsidRPr="00361F0F" w:rsidRDefault="00361F0F" w:rsidP="00361F0F">
      <w:pPr>
        <w:autoSpaceDE w:val="0"/>
        <w:autoSpaceDN w:val="0"/>
        <w:adjustRightInd w:val="0"/>
        <w:ind w:firstLine="709"/>
        <w:jc w:val="both"/>
        <w:rPr>
          <w:rFonts w:ascii="Tahoma" w:hAnsi="Tahoma" w:cs="Tahoma"/>
          <w:sz w:val="20"/>
          <w:szCs w:val="20"/>
        </w:rPr>
      </w:pPr>
      <w:proofErr w:type="spellStart"/>
      <w:r w:rsidRPr="00361F0F">
        <w:rPr>
          <w:rFonts w:ascii="Tahoma" w:hAnsi="Tahoma" w:cs="Tahoma"/>
          <w:b/>
          <w:sz w:val="20"/>
          <w:szCs w:val="20"/>
        </w:rPr>
        <w:t>Д</w:t>
      </w:r>
      <w:r w:rsidRPr="00361F0F">
        <w:rPr>
          <w:rStyle w:val="hps"/>
          <w:rFonts w:ascii="Tahoma" w:hAnsi="Tahoma" w:cs="Tahoma"/>
          <w:sz w:val="20"/>
          <w:szCs w:val="20"/>
        </w:rPr>
        <w:t>искримінацією</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називають</w:t>
      </w:r>
      <w:proofErr w:type="spellEnd"/>
      <w:r w:rsidRPr="00361F0F">
        <w:rPr>
          <w:rFonts w:ascii="Tahoma" w:hAnsi="Tahoma" w:cs="Tahoma"/>
          <w:sz w:val="20"/>
          <w:szCs w:val="20"/>
        </w:rPr>
        <w:t xml:space="preserve"> </w:t>
      </w:r>
      <w:r w:rsidRPr="00361F0F">
        <w:rPr>
          <w:rStyle w:val="hps"/>
          <w:rFonts w:ascii="Tahoma" w:hAnsi="Tahoma" w:cs="Tahoma"/>
          <w:sz w:val="20"/>
          <w:szCs w:val="20"/>
        </w:rPr>
        <w:t>будь-яку форму</w:t>
      </w:r>
      <w:r w:rsidRPr="00361F0F">
        <w:rPr>
          <w:rFonts w:ascii="Tahoma" w:hAnsi="Tahoma" w:cs="Tahoma"/>
          <w:sz w:val="20"/>
          <w:szCs w:val="20"/>
        </w:rPr>
        <w:t xml:space="preserve"> </w:t>
      </w:r>
      <w:proofErr w:type="spellStart"/>
      <w:r w:rsidRPr="00361F0F">
        <w:rPr>
          <w:rStyle w:val="hps"/>
          <w:rFonts w:ascii="Tahoma" w:hAnsi="Tahoma" w:cs="Tahoma"/>
          <w:sz w:val="20"/>
          <w:szCs w:val="20"/>
        </w:rPr>
        <w:t>довільного</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розмежування</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виключення</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або</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обмеження</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що</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зачіпає</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людину</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зазвичай</w:t>
      </w:r>
      <w:proofErr w:type="spellEnd"/>
      <w:r w:rsidRPr="00361F0F">
        <w:rPr>
          <w:rFonts w:ascii="Tahoma" w:hAnsi="Tahoma" w:cs="Tahoma"/>
          <w:sz w:val="20"/>
          <w:szCs w:val="20"/>
        </w:rPr>
        <w:t xml:space="preserve"> </w:t>
      </w:r>
      <w:r w:rsidRPr="00361F0F">
        <w:rPr>
          <w:rStyle w:val="hps"/>
          <w:rFonts w:ascii="Tahoma" w:hAnsi="Tahoma" w:cs="Tahoma"/>
          <w:sz w:val="20"/>
          <w:szCs w:val="20"/>
        </w:rPr>
        <w:t>(</w:t>
      </w:r>
      <w:r w:rsidRPr="00361F0F">
        <w:rPr>
          <w:rFonts w:ascii="Tahoma" w:hAnsi="Tahoma" w:cs="Tahoma"/>
          <w:sz w:val="20"/>
          <w:szCs w:val="20"/>
        </w:rPr>
        <w:t xml:space="preserve">але </w:t>
      </w:r>
      <w:r w:rsidRPr="00361F0F">
        <w:rPr>
          <w:rStyle w:val="hps"/>
          <w:rFonts w:ascii="Tahoma" w:hAnsi="Tahoma" w:cs="Tahoma"/>
          <w:sz w:val="20"/>
          <w:szCs w:val="20"/>
        </w:rPr>
        <w:t xml:space="preserve">не </w:t>
      </w:r>
      <w:proofErr w:type="spellStart"/>
      <w:r w:rsidRPr="00361F0F">
        <w:rPr>
          <w:rStyle w:val="hps"/>
          <w:rFonts w:ascii="Tahoma" w:hAnsi="Tahoma" w:cs="Tahoma"/>
          <w:sz w:val="20"/>
          <w:szCs w:val="20"/>
        </w:rPr>
        <w:t>тільки</w:t>
      </w:r>
      <w:proofErr w:type="spellEnd"/>
      <w:r w:rsidRPr="00361F0F">
        <w:rPr>
          <w:rFonts w:ascii="Tahoma" w:hAnsi="Tahoma" w:cs="Tahoma"/>
          <w:sz w:val="20"/>
          <w:szCs w:val="20"/>
        </w:rPr>
        <w:t xml:space="preserve">) </w:t>
      </w:r>
      <w:r w:rsidRPr="00361F0F">
        <w:rPr>
          <w:rStyle w:val="hps"/>
          <w:rFonts w:ascii="Tahoma" w:hAnsi="Tahoma" w:cs="Tahoma"/>
          <w:sz w:val="20"/>
          <w:szCs w:val="20"/>
        </w:rPr>
        <w:t>на</w:t>
      </w:r>
      <w:r w:rsidRPr="00361F0F">
        <w:rPr>
          <w:rFonts w:ascii="Tahoma" w:hAnsi="Tahoma" w:cs="Tahoma"/>
          <w:sz w:val="20"/>
          <w:szCs w:val="20"/>
        </w:rPr>
        <w:t xml:space="preserve"> </w:t>
      </w:r>
      <w:proofErr w:type="spellStart"/>
      <w:r w:rsidRPr="00361F0F">
        <w:rPr>
          <w:rStyle w:val="hps"/>
          <w:rFonts w:ascii="Tahoma" w:hAnsi="Tahoma" w:cs="Tahoma"/>
          <w:sz w:val="20"/>
          <w:szCs w:val="20"/>
        </w:rPr>
        <w:t>підставі</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вродженої</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індивідуальної</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особливості</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або</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очевидної</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приналежності</w:t>
      </w:r>
      <w:proofErr w:type="spellEnd"/>
      <w:r w:rsidRPr="00361F0F">
        <w:rPr>
          <w:rFonts w:ascii="Tahoma" w:hAnsi="Tahoma" w:cs="Tahoma"/>
          <w:sz w:val="20"/>
          <w:szCs w:val="20"/>
        </w:rPr>
        <w:t xml:space="preserve"> </w:t>
      </w:r>
      <w:r w:rsidRPr="00361F0F">
        <w:rPr>
          <w:rStyle w:val="hps"/>
          <w:rFonts w:ascii="Tahoma" w:hAnsi="Tahoma" w:cs="Tahoma"/>
          <w:sz w:val="20"/>
          <w:szCs w:val="20"/>
        </w:rPr>
        <w:t xml:space="preserve">до </w:t>
      </w:r>
      <w:proofErr w:type="spellStart"/>
      <w:r w:rsidRPr="00361F0F">
        <w:rPr>
          <w:rStyle w:val="hps"/>
          <w:rFonts w:ascii="Tahoma" w:hAnsi="Tahoma" w:cs="Tahoma"/>
          <w:sz w:val="20"/>
          <w:szCs w:val="20"/>
        </w:rPr>
        <w:t>певної</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конкретної</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групи</w:t>
      </w:r>
      <w:proofErr w:type="spellEnd"/>
      <w:r w:rsidRPr="00361F0F">
        <w:rPr>
          <w:rFonts w:ascii="Tahoma" w:hAnsi="Tahoma" w:cs="Tahoma"/>
          <w:sz w:val="20"/>
          <w:szCs w:val="20"/>
        </w:rPr>
        <w:t xml:space="preserve"> </w:t>
      </w:r>
      <w:r w:rsidRPr="00361F0F">
        <w:rPr>
          <w:rStyle w:val="hps"/>
          <w:rFonts w:ascii="Tahoma" w:hAnsi="Tahoma" w:cs="Tahoma"/>
          <w:sz w:val="20"/>
          <w:szCs w:val="20"/>
        </w:rPr>
        <w:t>(</w:t>
      </w:r>
      <w:proofErr w:type="spellStart"/>
      <w:r w:rsidRPr="00361F0F">
        <w:rPr>
          <w:rStyle w:val="hps"/>
          <w:rFonts w:ascii="Tahoma" w:hAnsi="Tahoma" w:cs="Tahoma"/>
          <w:sz w:val="20"/>
          <w:szCs w:val="20"/>
        </w:rPr>
        <w:t>стосовно</w:t>
      </w:r>
      <w:proofErr w:type="spellEnd"/>
      <w:r w:rsidRPr="00361F0F">
        <w:rPr>
          <w:rFonts w:ascii="Tahoma" w:hAnsi="Tahoma" w:cs="Tahoma"/>
          <w:sz w:val="20"/>
          <w:szCs w:val="20"/>
        </w:rPr>
        <w:t xml:space="preserve"> </w:t>
      </w:r>
      <w:r w:rsidRPr="00361F0F">
        <w:rPr>
          <w:rStyle w:val="hps"/>
          <w:rFonts w:ascii="Tahoma" w:hAnsi="Tahoma" w:cs="Tahoma"/>
          <w:sz w:val="20"/>
          <w:szCs w:val="20"/>
        </w:rPr>
        <w:t>до СНІДу</w:t>
      </w:r>
      <w:r w:rsidRPr="00361F0F">
        <w:rPr>
          <w:rFonts w:ascii="Tahoma" w:hAnsi="Tahoma" w:cs="Tahoma"/>
          <w:sz w:val="20"/>
          <w:szCs w:val="20"/>
        </w:rPr>
        <w:t xml:space="preserve"> </w:t>
      </w:r>
      <w:proofErr w:type="spellStart"/>
      <w:r w:rsidRPr="00361F0F">
        <w:rPr>
          <w:rStyle w:val="hps"/>
          <w:rFonts w:ascii="Tahoma" w:hAnsi="Tahoma" w:cs="Tahoma"/>
          <w:sz w:val="20"/>
          <w:szCs w:val="20"/>
        </w:rPr>
        <w:t>мова</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може</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йти</w:t>
      </w:r>
      <w:proofErr w:type="spellEnd"/>
      <w:r w:rsidRPr="00361F0F">
        <w:rPr>
          <w:rFonts w:ascii="Tahoma" w:hAnsi="Tahoma" w:cs="Tahoma"/>
          <w:sz w:val="20"/>
          <w:szCs w:val="20"/>
        </w:rPr>
        <w:t xml:space="preserve"> </w:t>
      </w:r>
      <w:r w:rsidRPr="00361F0F">
        <w:rPr>
          <w:rStyle w:val="hps"/>
          <w:rFonts w:ascii="Tahoma" w:hAnsi="Tahoma" w:cs="Tahoma"/>
          <w:sz w:val="20"/>
          <w:szCs w:val="20"/>
        </w:rPr>
        <w:t>про</w:t>
      </w:r>
      <w:r w:rsidRPr="00361F0F">
        <w:rPr>
          <w:rFonts w:ascii="Tahoma" w:hAnsi="Tahoma" w:cs="Tahoma"/>
          <w:sz w:val="20"/>
          <w:szCs w:val="20"/>
        </w:rPr>
        <w:t xml:space="preserve"> </w:t>
      </w:r>
      <w:proofErr w:type="spellStart"/>
      <w:r w:rsidRPr="00361F0F">
        <w:rPr>
          <w:rStyle w:val="hps"/>
          <w:rFonts w:ascii="Tahoma" w:hAnsi="Tahoma" w:cs="Tahoma"/>
          <w:sz w:val="20"/>
          <w:szCs w:val="20"/>
        </w:rPr>
        <w:t>підтверджений</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чи</w:t>
      </w:r>
      <w:proofErr w:type="spellEnd"/>
      <w:r w:rsidRPr="00361F0F">
        <w:rPr>
          <w:rStyle w:val="hps"/>
          <w:rFonts w:ascii="Tahoma" w:hAnsi="Tahoma" w:cs="Tahoma"/>
          <w:sz w:val="20"/>
          <w:szCs w:val="20"/>
        </w:rPr>
        <w:t xml:space="preserve"> </w:t>
      </w:r>
      <w:proofErr w:type="spellStart"/>
      <w:r w:rsidRPr="00361F0F">
        <w:rPr>
          <w:rStyle w:val="hps"/>
          <w:rFonts w:ascii="Tahoma" w:hAnsi="Tahoma" w:cs="Tahoma"/>
          <w:sz w:val="20"/>
          <w:szCs w:val="20"/>
        </w:rPr>
        <w:t>потенційний</w:t>
      </w:r>
      <w:proofErr w:type="spellEnd"/>
      <w:proofErr w:type="gramStart"/>
      <w:r w:rsidRPr="00361F0F">
        <w:rPr>
          <w:rStyle w:val="hps"/>
          <w:rFonts w:ascii="Tahoma" w:hAnsi="Tahoma" w:cs="Tahoma"/>
          <w:sz w:val="20"/>
          <w:szCs w:val="20"/>
        </w:rPr>
        <w:t xml:space="preserve"> В</w:t>
      </w:r>
      <w:proofErr w:type="gramEnd"/>
      <w:r w:rsidRPr="00361F0F">
        <w:rPr>
          <w:rStyle w:val="hps"/>
          <w:rFonts w:ascii="Tahoma" w:hAnsi="Tahoma" w:cs="Tahoma"/>
          <w:sz w:val="20"/>
          <w:szCs w:val="20"/>
        </w:rPr>
        <w:t>ІЛ-</w:t>
      </w:r>
      <w:proofErr w:type="spellStart"/>
      <w:r w:rsidRPr="00361F0F">
        <w:rPr>
          <w:rStyle w:val="hps"/>
          <w:rFonts w:ascii="Tahoma" w:hAnsi="Tahoma" w:cs="Tahoma"/>
          <w:sz w:val="20"/>
          <w:szCs w:val="20"/>
        </w:rPr>
        <w:t>позитивний</w:t>
      </w:r>
      <w:proofErr w:type="spellEnd"/>
      <w:r w:rsidRPr="00361F0F">
        <w:rPr>
          <w:rStyle w:val="hps"/>
          <w:rFonts w:ascii="Tahoma" w:hAnsi="Tahoma" w:cs="Tahoma"/>
          <w:sz w:val="20"/>
          <w:szCs w:val="20"/>
        </w:rPr>
        <w:t xml:space="preserve"> статус</w:t>
      </w:r>
      <w:r w:rsidRPr="00361F0F">
        <w:rPr>
          <w:rFonts w:ascii="Tahoma" w:hAnsi="Tahoma" w:cs="Tahoma"/>
          <w:sz w:val="20"/>
          <w:szCs w:val="20"/>
        </w:rPr>
        <w:t xml:space="preserve"> </w:t>
      </w:r>
      <w:proofErr w:type="spellStart"/>
      <w:r w:rsidRPr="00361F0F">
        <w:rPr>
          <w:rStyle w:val="hps"/>
          <w:rFonts w:ascii="Tahoma" w:hAnsi="Tahoma" w:cs="Tahoma"/>
          <w:sz w:val="20"/>
          <w:szCs w:val="20"/>
        </w:rPr>
        <w:t>людини</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незалежно</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від</w:t>
      </w:r>
      <w:proofErr w:type="spellEnd"/>
      <w:r w:rsidRPr="00361F0F">
        <w:rPr>
          <w:rFonts w:ascii="Tahoma" w:hAnsi="Tahoma" w:cs="Tahoma"/>
          <w:sz w:val="20"/>
          <w:szCs w:val="20"/>
        </w:rPr>
        <w:t xml:space="preserve"> </w:t>
      </w:r>
      <w:proofErr w:type="spellStart"/>
      <w:r w:rsidRPr="00361F0F">
        <w:rPr>
          <w:rStyle w:val="hps"/>
          <w:rFonts w:ascii="Tahoma" w:hAnsi="Tahoma" w:cs="Tahoma"/>
          <w:sz w:val="20"/>
          <w:szCs w:val="20"/>
        </w:rPr>
        <w:t>обґрунтованості</w:t>
      </w:r>
      <w:proofErr w:type="spellEnd"/>
      <w:r w:rsidRPr="00361F0F">
        <w:rPr>
          <w:rStyle w:val="hps"/>
          <w:rFonts w:ascii="Tahoma" w:hAnsi="Tahoma" w:cs="Tahoma"/>
          <w:sz w:val="20"/>
          <w:szCs w:val="20"/>
        </w:rPr>
        <w:t xml:space="preserve"> таких </w:t>
      </w:r>
      <w:proofErr w:type="spellStart"/>
      <w:r w:rsidRPr="00361F0F">
        <w:rPr>
          <w:rStyle w:val="hps"/>
          <w:rFonts w:ascii="Tahoma" w:hAnsi="Tahoma" w:cs="Tahoma"/>
          <w:sz w:val="20"/>
          <w:szCs w:val="20"/>
        </w:rPr>
        <w:t>заходів</w:t>
      </w:r>
      <w:proofErr w:type="spellEnd"/>
      <w:r w:rsidRPr="00361F0F">
        <w:rPr>
          <w:rFonts w:ascii="Tahoma" w:hAnsi="Tahoma" w:cs="Tahoma"/>
          <w:sz w:val="20"/>
          <w:szCs w:val="20"/>
        </w:rPr>
        <w:t xml:space="preserve">. </w:t>
      </w:r>
    </w:p>
    <w:p w:rsidR="00361F0F" w:rsidRPr="00361F0F" w:rsidRDefault="00361F0F" w:rsidP="00361F0F">
      <w:pPr>
        <w:autoSpaceDE w:val="0"/>
        <w:autoSpaceDN w:val="0"/>
        <w:adjustRightInd w:val="0"/>
        <w:ind w:firstLine="709"/>
        <w:jc w:val="both"/>
        <w:rPr>
          <w:rFonts w:ascii="Tahoma" w:hAnsi="Tahoma" w:cs="Tahoma"/>
          <w:sz w:val="20"/>
          <w:szCs w:val="20"/>
        </w:rPr>
      </w:pPr>
      <w:proofErr w:type="spellStart"/>
      <w:r w:rsidRPr="00361F0F">
        <w:rPr>
          <w:rFonts w:ascii="Tahoma" w:hAnsi="Tahoma" w:cs="Tahoma"/>
          <w:b/>
          <w:sz w:val="20"/>
          <w:szCs w:val="20"/>
        </w:rPr>
        <w:t>Уразливі</w:t>
      </w:r>
      <w:proofErr w:type="spellEnd"/>
      <w:r w:rsidRPr="00361F0F">
        <w:rPr>
          <w:rFonts w:ascii="Tahoma" w:hAnsi="Tahoma" w:cs="Tahoma"/>
          <w:b/>
          <w:sz w:val="20"/>
          <w:szCs w:val="20"/>
        </w:rPr>
        <w:t xml:space="preserve"> </w:t>
      </w:r>
      <w:proofErr w:type="spellStart"/>
      <w:r w:rsidRPr="00361F0F">
        <w:rPr>
          <w:rFonts w:ascii="Tahoma" w:hAnsi="Tahoma" w:cs="Tahoma"/>
          <w:b/>
          <w:sz w:val="20"/>
          <w:szCs w:val="20"/>
        </w:rPr>
        <w:t>групи</w:t>
      </w:r>
      <w:proofErr w:type="spellEnd"/>
      <w:r w:rsidRPr="00361F0F">
        <w:rPr>
          <w:rFonts w:ascii="Tahoma" w:hAnsi="Tahoma" w:cs="Tahoma"/>
          <w:b/>
          <w:sz w:val="20"/>
          <w:szCs w:val="20"/>
        </w:rPr>
        <w:t xml:space="preserve"> </w:t>
      </w:r>
      <w:proofErr w:type="spellStart"/>
      <w:r w:rsidRPr="00361F0F">
        <w:rPr>
          <w:rFonts w:ascii="Tahoma" w:hAnsi="Tahoma" w:cs="Tahoma"/>
          <w:b/>
          <w:sz w:val="20"/>
          <w:szCs w:val="20"/>
        </w:rPr>
        <w:t>щодо</w:t>
      </w:r>
      <w:proofErr w:type="spellEnd"/>
      <w:r w:rsidRPr="00361F0F">
        <w:rPr>
          <w:rFonts w:ascii="Tahoma" w:hAnsi="Tahoma" w:cs="Tahoma"/>
          <w:b/>
          <w:sz w:val="20"/>
          <w:szCs w:val="20"/>
        </w:rPr>
        <w:t xml:space="preserve"> </w:t>
      </w:r>
      <w:proofErr w:type="spellStart"/>
      <w:r w:rsidRPr="00361F0F">
        <w:rPr>
          <w:rFonts w:ascii="Tahoma" w:hAnsi="Tahoma" w:cs="Tahoma"/>
          <w:b/>
          <w:sz w:val="20"/>
          <w:szCs w:val="20"/>
        </w:rPr>
        <w:t>інфікування</w:t>
      </w:r>
      <w:proofErr w:type="spellEnd"/>
      <w:proofErr w:type="gramStart"/>
      <w:r w:rsidRPr="00361F0F">
        <w:rPr>
          <w:rFonts w:ascii="Tahoma" w:hAnsi="Tahoma" w:cs="Tahoma"/>
          <w:b/>
          <w:sz w:val="20"/>
          <w:szCs w:val="20"/>
        </w:rPr>
        <w:t xml:space="preserve"> В</w:t>
      </w:r>
      <w:proofErr w:type="gramEnd"/>
      <w:r w:rsidRPr="00361F0F">
        <w:rPr>
          <w:rFonts w:ascii="Tahoma" w:hAnsi="Tahoma" w:cs="Tahoma"/>
          <w:b/>
          <w:sz w:val="20"/>
          <w:szCs w:val="20"/>
        </w:rPr>
        <w:t>ІЛ</w:t>
      </w:r>
      <w:r w:rsidRPr="00361F0F">
        <w:rPr>
          <w:rFonts w:ascii="Tahoma" w:hAnsi="Tahoma" w:cs="Tahoma"/>
          <w:sz w:val="20"/>
          <w:szCs w:val="20"/>
        </w:rPr>
        <w:t>:</w:t>
      </w:r>
    </w:p>
    <w:p w:rsidR="00361F0F" w:rsidRPr="00361F0F" w:rsidRDefault="00361F0F" w:rsidP="00361F0F">
      <w:pPr>
        <w:pStyle w:val="af6"/>
        <w:numPr>
          <w:ilvl w:val="0"/>
          <w:numId w:val="37"/>
        </w:numPr>
        <w:autoSpaceDE w:val="0"/>
        <w:autoSpaceDN w:val="0"/>
        <w:adjustRightInd w:val="0"/>
        <w:jc w:val="both"/>
        <w:rPr>
          <w:rFonts w:ascii="Tahoma" w:hAnsi="Tahoma" w:cs="Tahoma"/>
          <w:sz w:val="20"/>
          <w:szCs w:val="20"/>
          <w:lang w:eastAsia="uk-UA"/>
        </w:rPr>
      </w:pPr>
      <w:proofErr w:type="spellStart"/>
      <w:r w:rsidRPr="00361F0F">
        <w:rPr>
          <w:rFonts w:ascii="Tahoma" w:hAnsi="Tahoma" w:cs="Tahoma"/>
          <w:sz w:val="20"/>
          <w:szCs w:val="20"/>
          <w:lang w:eastAsia="uk-UA"/>
        </w:rPr>
        <w:t>споживачі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ін’єкційних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наркотиків</w:t>
      </w:r>
      <w:proofErr w:type="spellEnd"/>
      <w:r w:rsidRPr="00361F0F">
        <w:rPr>
          <w:rFonts w:ascii="Tahoma" w:hAnsi="Tahoma" w:cs="Tahoma"/>
          <w:sz w:val="20"/>
          <w:szCs w:val="20"/>
          <w:lang w:eastAsia="uk-UA"/>
        </w:rPr>
        <w:t xml:space="preserve">, </w:t>
      </w:r>
    </w:p>
    <w:p w:rsidR="00361F0F" w:rsidRPr="00361F0F" w:rsidRDefault="00361F0F" w:rsidP="00361F0F">
      <w:pPr>
        <w:pStyle w:val="af6"/>
        <w:numPr>
          <w:ilvl w:val="0"/>
          <w:numId w:val="37"/>
        </w:numPr>
        <w:autoSpaceDE w:val="0"/>
        <w:autoSpaceDN w:val="0"/>
        <w:adjustRightInd w:val="0"/>
        <w:jc w:val="both"/>
        <w:rPr>
          <w:rFonts w:ascii="Tahoma" w:hAnsi="Tahoma" w:cs="Tahoma"/>
          <w:sz w:val="20"/>
          <w:szCs w:val="20"/>
          <w:lang w:eastAsia="uk-UA"/>
        </w:rPr>
      </w:pPr>
      <w:proofErr w:type="spellStart"/>
      <w:r w:rsidRPr="00361F0F">
        <w:rPr>
          <w:rFonts w:ascii="Tahoma" w:hAnsi="Tahoma" w:cs="Tahoma"/>
          <w:sz w:val="20"/>
          <w:szCs w:val="20"/>
          <w:lang w:eastAsia="uk-UA"/>
        </w:rPr>
        <w:t>робітники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комерційного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сексу</w:t>
      </w:r>
      <w:proofErr w:type="spellEnd"/>
      <w:r w:rsidRPr="00361F0F">
        <w:rPr>
          <w:rFonts w:ascii="Tahoma" w:hAnsi="Tahoma" w:cs="Tahoma"/>
          <w:sz w:val="20"/>
          <w:szCs w:val="20"/>
          <w:lang w:eastAsia="uk-UA"/>
        </w:rPr>
        <w:t xml:space="preserve">, </w:t>
      </w:r>
    </w:p>
    <w:p w:rsidR="00361F0F" w:rsidRPr="00361F0F" w:rsidRDefault="00361F0F" w:rsidP="00361F0F">
      <w:pPr>
        <w:pStyle w:val="af6"/>
        <w:numPr>
          <w:ilvl w:val="0"/>
          <w:numId w:val="37"/>
        </w:numPr>
        <w:autoSpaceDE w:val="0"/>
        <w:autoSpaceDN w:val="0"/>
        <w:adjustRightInd w:val="0"/>
        <w:jc w:val="both"/>
        <w:rPr>
          <w:rFonts w:ascii="Tahoma" w:hAnsi="Tahoma" w:cs="Tahoma"/>
          <w:sz w:val="20"/>
          <w:szCs w:val="20"/>
          <w:lang w:val="ru-RU"/>
        </w:rPr>
      </w:pPr>
      <w:proofErr w:type="spellStart"/>
      <w:r w:rsidRPr="00361F0F">
        <w:rPr>
          <w:rFonts w:ascii="Tahoma" w:hAnsi="Tahoma" w:cs="Tahoma"/>
          <w:sz w:val="20"/>
          <w:szCs w:val="20"/>
          <w:lang w:val="ru-RU" w:eastAsia="uk-UA"/>
        </w:rPr>
        <w:t>чоловіки</w:t>
      </w:r>
      <w:proofErr w:type="spellEnd"/>
      <w:r w:rsidRPr="00361F0F">
        <w:rPr>
          <w:rFonts w:ascii="Tahoma" w:hAnsi="Tahoma" w:cs="Tahoma"/>
          <w:sz w:val="20"/>
          <w:szCs w:val="20"/>
          <w:lang w:val="ru-RU" w:eastAsia="uk-UA"/>
        </w:rPr>
        <w:t xml:space="preserve">, </w:t>
      </w:r>
      <w:proofErr w:type="spellStart"/>
      <w:r w:rsidRPr="00361F0F">
        <w:rPr>
          <w:rFonts w:ascii="Tahoma" w:hAnsi="Tahoma" w:cs="Tahoma"/>
          <w:sz w:val="20"/>
          <w:szCs w:val="20"/>
          <w:lang w:val="ru-RU" w:eastAsia="uk-UA"/>
        </w:rPr>
        <w:t>які</w:t>
      </w:r>
      <w:proofErr w:type="spellEnd"/>
      <w:r w:rsidRPr="00361F0F">
        <w:rPr>
          <w:rFonts w:ascii="Tahoma" w:hAnsi="Tahoma" w:cs="Tahoma"/>
          <w:sz w:val="20"/>
          <w:szCs w:val="20"/>
          <w:lang w:val="ru-RU" w:eastAsia="uk-UA"/>
        </w:rPr>
        <w:t xml:space="preserve"> </w:t>
      </w:r>
      <w:proofErr w:type="spellStart"/>
      <w:r w:rsidRPr="00361F0F">
        <w:rPr>
          <w:rFonts w:ascii="Tahoma" w:hAnsi="Tahoma" w:cs="Tahoma"/>
          <w:sz w:val="20"/>
          <w:szCs w:val="20"/>
          <w:lang w:val="ru-RU" w:eastAsia="uk-UA"/>
        </w:rPr>
        <w:t>мають</w:t>
      </w:r>
      <w:proofErr w:type="spellEnd"/>
      <w:r w:rsidRPr="00361F0F">
        <w:rPr>
          <w:rFonts w:ascii="Tahoma" w:hAnsi="Tahoma" w:cs="Tahoma"/>
          <w:sz w:val="20"/>
          <w:szCs w:val="20"/>
          <w:lang w:val="ru-RU" w:eastAsia="uk-UA"/>
        </w:rPr>
        <w:t xml:space="preserve"> секс </w:t>
      </w:r>
      <w:proofErr w:type="spellStart"/>
      <w:r w:rsidRPr="00361F0F">
        <w:rPr>
          <w:rFonts w:ascii="Tahoma" w:hAnsi="Tahoma" w:cs="Tahoma"/>
          <w:sz w:val="20"/>
          <w:szCs w:val="20"/>
          <w:lang w:val="ru-RU" w:eastAsia="uk-UA"/>
        </w:rPr>
        <w:t>із</w:t>
      </w:r>
      <w:proofErr w:type="spellEnd"/>
      <w:r w:rsidRPr="00361F0F">
        <w:rPr>
          <w:rFonts w:ascii="Tahoma" w:hAnsi="Tahoma" w:cs="Tahoma"/>
          <w:sz w:val="20"/>
          <w:szCs w:val="20"/>
          <w:lang w:val="ru-RU" w:eastAsia="uk-UA"/>
        </w:rPr>
        <w:t xml:space="preserve"> </w:t>
      </w:r>
      <w:proofErr w:type="spellStart"/>
      <w:r w:rsidRPr="00361F0F">
        <w:rPr>
          <w:rFonts w:ascii="Tahoma" w:hAnsi="Tahoma" w:cs="Tahoma"/>
          <w:sz w:val="20"/>
          <w:szCs w:val="20"/>
          <w:lang w:val="ru-RU" w:eastAsia="uk-UA"/>
        </w:rPr>
        <w:t>чоловіками</w:t>
      </w:r>
      <w:proofErr w:type="spellEnd"/>
      <w:r w:rsidRPr="00361F0F">
        <w:rPr>
          <w:rFonts w:ascii="Tahoma" w:hAnsi="Tahoma" w:cs="Tahoma"/>
          <w:sz w:val="20"/>
          <w:szCs w:val="20"/>
          <w:lang w:val="uk-UA" w:eastAsia="uk-UA"/>
        </w:rPr>
        <w:t>.</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lastRenderedPageBreak/>
        <w:t>Організаційні умови забезпечення дослідження</w:t>
      </w:r>
    </w:p>
    <w:p w:rsidR="00361F0F" w:rsidRPr="00361F0F" w:rsidRDefault="00361F0F" w:rsidP="00361F0F">
      <w:pPr>
        <w:suppressAutoHyphens/>
        <w:ind w:firstLine="709"/>
        <w:jc w:val="both"/>
        <w:rPr>
          <w:rFonts w:ascii="Tahoma" w:hAnsi="Tahoma" w:cs="Tahoma"/>
          <w:sz w:val="20"/>
          <w:szCs w:val="20"/>
          <w:lang w:eastAsia="ar-SA"/>
        </w:rPr>
      </w:pPr>
      <w:proofErr w:type="gramStart"/>
      <w:r w:rsidRPr="00361F0F">
        <w:rPr>
          <w:rFonts w:ascii="Tahoma" w:hAnsi="Tahoma" w:cs="Tahoma"/>
          <w:sz w:val="20"/>
          <w:szCs w:val="20"/>
          <w:lang w:eastAsia="ar-SA"/>
        </w:rPr>
        <w:t>З</w:t>
      </w:r>
      <w:proofErr w:type="gramEnd"/>
      <w:r w:rsidRPr="00361F0F">
        <w:rPr>
          <w:rFonts w:ascii="Tahoma" w:hAnsi="Tahoma" w:cs="Tahoma"/>
          <w:sz w:val="20"/>
          <w:szCs w:val="20"/>
          <w:lang w:eastAsia="ar-SA"/>
        </w:rPr>
        <w:t xml:space="preserve"> метою </w:t>
      </w:r>
      <w:proofErr w:type="spellStart"/>
      <w:r w:rsidRPr="00361F0F">
        <w:rPr>
          <w:rFonts w:ascii="Tahoma" w:hAnsi="Tahoma" w:cs="Tahoma"/>
          <w:sz w:val="20"/>
          <w:szCs w:val="20"/>
          <w:lang w:eastAsia="ar-SA"/>
        </w:rPr>
        <w:t>належної</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організації</w:t>
      </w:r>
      <w:proofErr w:type="spellEnd"/>
      <w:r w:rsidRPr="00361F0F">
        <w:rPr>
          <w:rFonts w:ascii="Tahoma" w:hAnsi="Tahoma" w:cs="Tahoma"/>
          <w:sz w:val="20"/>
          <w:szCs w:val="20"/>
          <w:lang w:eastAsia="ar-SA"/>
        </w:rPr>
        <w:t xml:space="preserve"> та </w:t>
      </w:r>
      <w:proofErr w:type="spellStart"/>
      <w:r w:rsidRPr="00361F0F">
        <w:rPr>
          <w:rFonts w:ascii="Tahoma" w:hAnsi="Tahoma" w:cs="Tahoma"/>
          <w:sz w:val="20"/>
          <w:szCs w:val="20"/>
          <w:lang w:eastAsia="ar-SA"/>
        </w:rPr>
        <w:t>проведення</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дослідження</w:t>
      </w:r>
      <w:proofErr w:type="spellEnd"/>
      <w:r w:rsidRPr="00361F0F">
        <w:rPr>
          <w:rFonts w:ascii="Tahoma" w:hAnsi="Tahoma" w:cs="Tahoma"/>
          <w:sz w:val="20"/>
          <w:szCs w:val="20"/>
          <w:lang w:eastAsia="ar-SA"/>
        </w:rPr>
        <w:t xml:space="preserve"> БО «Мережа»:</w:t>
      </w:r>
    </w:p>
    <w:p w:rsidR="00361F0F" w:rsidRPr="00361F0F" w:rsidRDefault="00361F0F" w:rsidP="00361F0F">
      <w:pPr>
        <w:numPr>
          <w:ilvl w:val="0"/>
          <w:numId w:val="35"/>
        </w:numPr>
        <w:tabs>
          <w:tab w:val="clear" w:pos="0"/>
          <w:tab w:val="num" w:pos="-361"/>
        </w:tabs>
        <w:suppressAutoHyphens/>
        <w:jc w:val="both"/>
        <w:rPr>
          <w:rFonts w:ascii="Tahoma" w:hAnsi="Tahoma" w:cs="Tahoma"/>
          <w:sz w:val="20"/>
          <w:szCs w:val="20"/>
          <w:lang w:eastAsia="ar-SA"/>
        </w:rPr>
      </w:pPr>
      <w:bookmarkStart w:id="1" w:name="OLE_LINK1"/>
      <w:bookmarkStart w:id="2" w:name="OLE_LINK2"/>
      <w:proofErr w:type="spellStart"/>
      <w:r w:rsidRPr="00361F0F">
        <w:rPr>
          <w:rFonts w:ascii="Tahoma" w:hAnsi="Tahoma" w:cs="Tahoma"/>
          <w:sz w:val="20"/>
          <w:szCs w:val="20"/>
          <w:lang w:eastAsia="ar-SA"/>
        </w:rPr>
        <w:t>погоджує</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перелік</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базових</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показників</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щодо</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визначення</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множинної</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стигми</w:t>
      </w:r>
      <w:proofErr w:type="spellEnd"/>
      <w:r w:rsidRPr="00361F0F">
        <w:rPr>
          <w:rFonts w:ascii="Tahoma" w:hAnsi="Tahoma" w:cs="Tahoma"/>
          <w:sz w:val="20"/>
          <w:szCs w:val="20"/>
          <w:lang w:eastAsia="ar-SA"/>
        </w:rPr>
        <w:t xml:space="preserve"> та порядок </w:t>
      </w:r>
      <w:proofErr w:type="spellStart"/>
      <w:r w:rsidRPr="00361F0F">
        <w:rPr>
          <w:rFonts w:ascii="Tahoma" w:hAnsi="Tahoma" w:cs="Tahoma"/>
          <w:sz w:val="20"/>
          <w:szCs w:val="20"/>
          <w:lang w:eastAsia="ar-SA"/>
        </w:rPr>
        <w:t>їх</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розрахунку</w:t>
      </w:r>
      <w:bookmarkEnd w:id="1"/>
      <w:bookmarkEnd w:id="2"/>
      <w:proofErr w:type="spellEnd"/>
      <w:r w:rsidRPr="00361F0F">
        <w:rPr>
          <w:rFonts w:ascii="Tahoma" w:hAnsi="Tahoma" w:cs="Tahoma"/>
          <w:sz w:val="20"/>
          <w:szCs w:val="20"/>
          <w:lang w:eastAsia="ar-SA"/>
        </w:rPr>
        <w:t>.</w:t>
      </w:r>
    </w:p>
    <w:p w:rsidR="00361F0F" w:rsidRPr="00361F0F" w:rsidRDefault="00361F0F" w:rsidP="00361F0F">
      <w:pPr>
        <w:numPr>
          <w:ilvl w:val="0"/>
          <w:numId w:val="35"/>
        </w:numPr>
        <w:tabs>
          <w:tab w:val="clear" w:pos="0"/>
          <w:tab w:val="num" w:pos="-361"/>
        </w:tabs>
        <w:suppressAutoHyphens/>
        <w:jc w:val="both"/>
        <w:rPr>
          <w:rFonts w:ascii="Tahoma" w:hAnsi="Tahoma" w:cs="Tahoma"/>
          <w:sz w:val="20"/>
          <w:szCs w:val="20"/>
          <w:lang w:eastAsia="ar-SA"/>
        </w:rPr>
      </w:pPr>
      <w:proofErr w:type="spellStart"/>
      <w:r w:rsidRPr="00361F0F">
        <w:rPr>
          <w:rFonts w:ascii="Tahoma" w:hAnsi="Tahoma" w:cs="Tahoma"/>
          <w:sz w:val="20"/>
          <w:szCs w:val="20"/>
          <w:lang w:eastAsia="ar-SA"/>
        </w:rPr>
        <w:t>погоджує</w:t>
      </w:r>
      <w:proofErr w:type="spellEnd"/>
      <w:r w:rsidRPr="00361F0F">
        <w:rPr>
          <w:rFonts w:ascii="Tahoma" w:hAnsi="Tahoma" w:cs="Tahoma"/>
          <w:sz w:val="20"/>
          <w:szCs w:val="20"/>
          <w:lang w:eastAsia="ar-SA"/>
        </w:rPr>
        <w:t xml:space="preserve"> Протокол </w:t>
      </w:r>
      <w:proofErr w:type="spellStart"/>
      <w:proofErr w:type="gramStart"/>
      <w:r w:rsidRPr="00361F0F">
        <w:rPr>
          <w:rFonts w:ascii="Tahoma" w:hAnsi="Tahoma" w:cs="Tahoma"/>
          <w:sz w:val="20"/>
          <w:szCs w:val="20"/>
          <w:lang w:eastAsia="ar-SA"/>
        </w:rPr>
        <w:t>досл</w:t>
      </w:r>
      <w:proofErr w:type="gramEnd"/>
      <w:r w:rsidRPr="00361F0F">
        <w:rPr>
          <w:rFonts w:ascii="Tahoma" w:hAnsi="Tahoma" w:cs="Tahoma"/>
          <w:sz w:val="20"/>
          <w:szCs w:val="20"/>
          <w:lang w:eastAsia="ar-SA"/>
        </w:rPr>
        <w:t>ідження</w:t>
      </w:r>
      <w:proofErr w:type="spellEnd"/>
      <w:r w:rsidRPr="00361F0F">
        <w:rPr>
          <w:rFonts w:ascii="Tahoma" w:hAnsi="Tahoma" w:cs="Tahoma"/>
          <w:sz w:val="20"/>
          <w:szCs w:val="20"/>
          <w:lang w:eastAsia="ar-SA"/>
        </w:rPr>
        <w:t xml:space="preserve"> та </w:t>
      </w:r>
      <w:proofErr w:type="spellStart"/>
      <w:r w:rsidRPr="00361F0F">
        <w:rPr>
          <w:rFonts w:ascii="Tahoma" w:hAnsi="Tahoma" w:cs="Tahoma"/>
          <w:sz w:val="20"/>
          <w:szCs w:val="20"/>
          <w:lang w:eastAsia="ar-SA"/>
        </w:rPr>
        <w:t>дослідницький</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інструментарій</w:t>
      </w:r>
      <w:proofErr w:type="spellEnd"/>
      <w:r w:rsidRPr="00361F0F">
        <w:rPr>
          <w:rFonts w:ascii="Tahoma" w:hAnsi="Tahoma" w:cs="Tahoma"/>
          <w:sz w:val="20"/>
          <w:szCs w:val="20"/>
          <w:lang w:eastAsia="ar-SA"/>
        </w:rPr>
        <w:t>;</w:t>
      </w:r>
    </w:p>
    <w:p w:rsidR="00361F0F" w:rsidRPr="00361F0F" w:rsidRDefault="00361F0F" w:rsidP="00361F0F">
      <w:pPr>
        <w:numPr>
          <w:ilvl w:val="0"/>
          <w:numId w:val="35"/>
        </w:numPr>
        <w:tabs>
          <w:tab w:val="clear" w:pos="0"/>
          <w:tab w:val="num" w:pos="-361"/>
        </w:tabs>
        <w:suppressAutoHyphens/>
        <w:jc w:val="both"/>
        <w:rPr>
          <w:rFonts w:ascii="Tahoma" w:hAnsi="Tahoma" w:cs="Tahoma"/>
          <w:sz w:val="20"/>
          <w:szCs w:val="20"/>
          <w:lang w:eastAsia="ar-SA"/>
        </w:rPr>
      </w:pPr>
      <w:proofErr w:type="spellStart"/>
      <w:r w:rsidRPr="00361F0F">
        <w:rPr>
          <w:rFonts w:ascii="Tahoma" w:hAnsi="Tahoma" w:cs="Tahoma"/>
          <w:sz w:val="20"/>
          <w:szCs w:val="20"/>
          <w:lang w:eastAsia="ar-SA"/>
        </w:rPr>
        <w:t>надає</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консультаційну</w:t>
      </w:r>
      <w:proofErr w:type="spellEnd"/>
      <w:r w:rsidRPr="00361F0F">
        <w:rPr>
          <w:rFonts w:ascii="Tahoma" w:hAnsi="Tahoma" w:cs="Tahoma"/>
          <w:sz w:val="20"/>
          <w:szCs w:val="20"/>
          <w:lang w:eastAsia="ar-SA"/>
        </w:rPr>
        <w:t xml:space="preserve"> </w:t>
      </w:r>
      <w:proofErr w:type="spellStart"/>
      <w:proofErr w:type="gramStart"/>
      <w:r w:rsidRPr="00361F0F">
        <w:rPr>
          <w:rFonts w:ascii="Tahoma" w:hAnsi="Tahoma" w:cs="Tahoma"/>
          <w:sz w:val="20"/>
          <w:szCs w:val="20"/>
          <w:lang w:eastAsia="ar-SA"/>
        </w:rPr>
        <w:t>п</w:t>
      </w:r>
      <w:proofErr w:type="gramEnd"/>
      <w:r w:rsidRPr="00361F0F">
        <w:rPr>
          <w:rFonts w:ascii="Tahoma" w:hAnsi="Tahoma" w:cs="Tahoma"/>
          <w:sz w:val="20"/>
          <w:szCs w:val="20"/>
          <w:lang w:eastAsia="ar-SA"/>
        </w:rPr>
        <w:t>ідтримку</w:t>
      </w:r>
      <w:proofErr w:type="spellEnd"/>
      <w:r w:rsidRPr="00361F0F">
        <w:rPr>
          <w:rFonts w:ascii="Tahoma" w:hAnsi="Tahoma" w:cs="Tahoma"/>
          <w:sz w:val="20"/>
          <w:szCs w:val="20"/>
          <w:lang w:eastAsia="ar-SA"/>
        </w:rPr>
        <w:t xml:space="preserve"> у </w:t>
      </w:r>
      <w:proofErr w:type="spellStart"/>
      <w:r w:rsidRPr="00361F0F">
        <w:rPr>
          <w:rFonts w:ascii="Tahoma" w:hAnsi="Tahoma" w:cs="Tahoma"/>
          <w:sz w:val="20"/>
          <w:szCs w:val="20"/>
          <w:lang w:eastAsia="ar-SA"/>
        </w:rPr>
        <w:t>ході</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реалізації</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дослідження</w:t>
      </w:r>
      <w:proofErr w:type="spellEnd"/>
      <w:r w:rsidRPr="00361F0F">
        <w:rPr>
          <w:rFonts w:ascii="Tahoma" w:hAnsi="Tahoma" w:cs="Tahoma"/>
          <w:sz w:val="20"/>
          <w:szCs w:val="20"/>
          <w:lang w:eastAsia="ar-SA"/>
        </w:rPr>
        <w:t>;</w:t>
      </w:r>
    </w:p>
    <w:p w:rsidR="00361F0F" w:rsidRPr="00361F0F" w:rsidRDefault="00361F0F" w:rsidP="00361F0F">
      <w:pPr>
        <w:numPr>
          <w:ilvl w:val="0"/>
          <w:numId w:val="35"/>
        </w:numPr>
        <w:tabs>
          <w:tab w:val="clear" w:pos="0"/>
          <w:tab w:val="num" w:pos="-361"/>
        </w:tabs>
        <w:suppressAutoHyphens/>
        <w:jc w:val="both"/>
        <w:rPr>
          <w:rFonts w:ascii="Tahoma" w:hAnsi="Tahoma" w:cs="Tahoma"/>
          <w:sz w:val="20"/>
          <w:szCs w:val="20"/>
          <w:lang w:eastAsia="ar-SA"/>
        </w:rPr>
      </w:pPr>
      <w:proofErr w:type="spellStart"/>
      <w:r w:rsidRPr="00361F0F">
        <w:rPr>
          <w:rFonts w:ascii="Tahoma" w:hAnsi="Tahoma" w:cs="Tahoma"/>
          <w:sz w:val="20"/>
          <w:szCs w:val="20"/>
          <w:lang w:eastAsia="ar-SA"/>
        </w:rPr>
        <w:t>узгоджує</w:t>
      </w:r>
      <w:proofErr w:type="spellEnd"/>
      <w:r w:rsidRPr="00361F0F">
        <w:rPr>
          <w:rFonts w:ascii="Tahoma" w:hAnsi="Tahoma" w:cs="Tahoma"/>
          <w:sz w:val="20"/>
          <w:szCs w:val="20"/>
          <w:lang w:eastAsia="ar-SA"/>
        </w:rPr>
        <w:t xml:space="preserve"> структуру </w:t>
      </w:r>
      <w:proofErr w:type="spellStart"/>
      <w:r w:rsidRPr="00361F0F">
        <w:rPr>
          <w:rFonts w:ascii="Tahoma" w:hAnsi="Tahoma" w:cs="Tahoma"/>
          <w:sz w:val="20"/>
          <w:szCs w:val="20"/>
          <w:lang w:eastAsia="ar-SA"/>
        </w:rPr>
        <w:t>аналітичного</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звіту</w:t>
      </w:r>
      <w:proofErr w:type="spellEnd"/>
      <w:r w:rsidRPr="00361F0F">
        <w:rPr>
          <w:rFonts w:ascii="Tahoma" w:hAnsi="Tahoma" w:cs="Tahoma"/>
          <w:sz w:val="20"/>
          <w:szCs w:val="20"/>
          <w:lang w:eastAsia="ar-SA"/>
        </w:rPr>
        <w:t>;</w:t>
      </w:r>
    </w:p>
    <w:p w:rsidR="00361F0F" w:rsidRPr="00361F0F" w:rsidRDefault="00361F0F" w:rsidP="00361F0F">
      <w:pPr>
        <w:numPr>
          <w:ilvl w:val="0"/>
          <w:numId w:val="35"/>
        </w:numPr>
        <w:tabs>
          <w:tab w:val="clear" w:pos="0"/>
          <w:tab w:val="num" w:pos="-361"/>
        </w:tabs>
        <w:suppressAutoHyphens/>
        <w:jc w:val="both"/>
        <w:rPr>
          <w:rFonts w:ascii="Tahoma" w:hAnsi="Tahoma" w:cs="Tahoma"/>
          <w:sz w:val="20"/>
          <w:szCs w:val="20"/>
          <w:lang w:eastAsia="ar-SA"/>
        </w:rPr>
      </w:pPr>
      <w:proofErr w:type="spellStart"/>
      <w:r w:rsidRPr="00361F0F">
        <w:rPr>
          <w:rFonts w:ascii="Tahoma" w:hAnsi="Tahoma" w:cs="Tahoma"/>
          <w:sz w:val="20"/>
          <w:szCs w:val="20"/>
          <w:lang w:eastAsia="ar-SA"/>
        </w:rPr>
        <w:t>надає</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коментарі</w:t>
      </w:r>
      <w:proofErr w:type="spellEnd"/>
      <w:r w:rsidRPr="00361F0F">
        <w:rPr>
          <w:rFonts w:ascii="Tahoma" w:hAnsi="Tahoma" w:cs="Tahoma"/>
          <w:sz w:val="20"/>
          <w:szCs w:val="20"/>
          <w:lang w:eastAsia="ar-SA"/>
        </w:rPr>
        <w:t xml:space="preserve"> </w:t>
      </w:r>
      <w:proofErr w:type="gramStart"/>
      <w:r w:rsidRPr="00361F0F">
        <w:rPr>
          <w:rFonts w:ascii="Tahoma" w:hAnsi="Tahoma" w:cs="Tahoma"/>
          <w:sz w:val="20"/>
          <w:szCs w:val="20"/>
          <w:lang w:eastAsia="ar-SA"/>
        </w:rPr>
        <w:t>до</w:t>
      </w:r>
      <w:proofErr w:type="gramEnd"/>
      <w:r w:rsidRPr="00361F0F">
        <w:rPr>
          <w:rFonts w:ascii="Tahoma" w:hAnsi="Tahoma" w:cs="Tahoma"/>
          <w:sz w:val="20"/>
          <w:szCs w:val="20"/>
          <w:lang w:eastAsia="ar-SA"/>
        </w:rPr>
        <w:t xml:space="preserve"> проекту </w:t>
      </w:r>
      <w:proofErr w:type="spellStart"/>
      <w:r w:rsidRPr="00361F0F">
        <w:rPr>
          <w:rFonts w:ascii="Tahoma" w:hAnsi="Tahoma" w:cs="Tahoma"/>
          <w:sz w:val="20"/>
          <w:szCs w:val="20"/>
          <w:lang w:eastAsia="ar-SA"/>
        </w:rPr>
        <w:t>аналітичного</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звіту</w:t>
      </w:r>
      <w:proofErr w:type="spellEnd"/>
      <w:r w:rsidRPr="00361F0F">
        <w:rPr>
          <w:rFonts w:ascii="Tahoma" w:hAnsi="Tahoma" w:cs="Tahoma"/>
          <w:sz w:val="20"/>
          <w:szCs w:val="20"/>
          <w:lang w:eastAsia="ar-SA"/>
        </w:rPr>
        <w:t>;</w:t>
      </w:r>
    </w:p>
    <w:p w:rsidR="00361F0F" w:rsidRPr="00361F0F" w:rsidRDefault="00361F0F" w:rsidP="00361F0F">
      <w:pPr>
        <w:numPr>
          <w:ilvl w:val="0"/>
          <w:numId w:val="35"/>
        </w:numPr>
        <w:tabs>
          <w:tab w:val="clear" w:pos="0"/>
          <w:tab w:val="num" w:pos="-361"/>
        </w:tabs>
        <w:suppressAutoHyphens/>
        <w:jc w:val="both"/>
        <w:rPr>
          <w:rFonts w:ascii="Tahoma" w:hAnsi="Tahoma" w:cs="Tahoma"/>
          <w:sz w:val="20"/>
          <w:szCs w:val="20"/>
          <w:lang w:eastAsia="ar-SA"/>
        </w:rPr>
      </w:pPr>
      <w:proofErr w:type="spellStart"/>
      <w:r w:rsidRPr="00361F0F">
        <w:rPr>
          <w:rFonts w:ascii="Tahoma" w:hAnsi="Tahoma" w:cs="Tahoma"/>
          <w:sz w:val="20"/>
          <w:szCs w:val="20"/>
          <w:lang w:eastAsia="ar-SA"/>
        </w:rPr>
        <w:t>погоджує</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остаточний</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варіант</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аналітичного</w:t>
      </w:r>
      <w:proofErr w:type="spellEnd"/>
      <w:r w:rsidRPr="00361F0F">
        <w:rPr>
          <w:rFonts w:ascii="Tahoma" w:hAnsi="Tahoma" w:cs="Tahoma"/>
          <w:sz w:val="20"/>
          <w:szCs w:val="20"/>
          <w:lang w:eastAsia="ar-SA"/>
        </w:rPr>
        <w:t xml:space="preserve"> </w:t>
      </w:r>
      <w:proofErr w:type="spellStart"/>
      <w:r w:rsidRPr="00361F0F">
        <w:rPr>
          <w:rFonts w:ascii="Tahoma" w:hAnsi="Tahoma" w:cs="Tahoma"/>
          <w:sz w:val="20"/>
          <w:szCs w:val="20"/>
          <w:lang w:eastAsia="ar-SA"/>
        </w:rPr>
        <w:t>звіту</w:t>
      </w:r>
      <w:proofErr w:type="spellEnd"/>
      <w:r w:rsidRPr="00361F0F">
        <w:rPr>
          <w:rFonts w:ascii="Tahoma" w:hAnsi="Tahoma" w:cs="Tahoma"/>
          <w:sz w:val="20"/>
          <w:szCs w:val="20"/>
          <w:lang w:eastAsia="ar-SA"/>
        </w:rPr>
        <w:t xml:space="preserve"> за результатами </w:t>
      </w:r>
      <w:proofErr w:type="spellStart"/>
      <w:proofErr w:type="gramStart"/>
      <w:r w:rsidRPr="00361F0F">
        <w:rPr>
          <w:rFonts w:ascii="Tahoma" w:hAnsi="Tahoma" w:cs="Tahoma"/>
          <w:sz w:val="20"/>
          <w:szCs w:val="20"/>
          <w:lang w:eastAsia="ar-SA"/>
        </w:rPr>
        <w:t>досл</w:t>
      </w:r>
      <w:proofErr w:type="gramEnd"/>
      <w:r w:rsidRPr="00361F0F">
        <w:rPr>
          <w:rFonts w:ascii="Tahoma" w:hAnsi="Tahoma" w:cs="Tahoma"/>
          <w:sz w:val="20"/>
          <w:szCs w:val="20"/>
          <w:lang w:eastAsia="ar-SA"/>
        </w:rPr>
        <w:t>ідження</w:t>
      </w:r>
      <w:proofErr w:type="spellEnd"/>
      <w:r w:rsidRPr="00361F0F">
        <w:rPr>
          <w:rFonts w:ascii="Tahoma" w:hAnsi="Tahoma" w:cs="Tahoma"/>
          <w:sz w:val="20"/>
          <w:szCs w:val="20"/>
          <w:lang w:eastAsia="ar-SA"/>
        </w:rPr>
        <w:t>.</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Мета дослідження</w:t>
      </w:r>
    </w:p>
    <w:p w:rsidR="00361F0F" w:rsidRPr="00361F0F" w:rsidRDefault="00361F0F" w:rsidP="00361F0F">
      <w:pPr>
        <w:pStyle w:val="ab"/>
        <w:spacing w:before="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Дослідити рівень множинної стигми (пов'язаною з ВІЛ та належністю до  груп найвищого ризику) серед ЛЖВ та представників  груп найвищого ризику щодо інфікування ВІЛ, а також бар'єри, які виникають внаслідок множинної стигми в процесі тестування на ВІЛ та лікування ВІЛ-інфекції.</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Цільові групи</w:t>
      </w:r>
    </w:p>
    <w:p w:rsidR="00361F0F" w:rsidRPr="00361F0F" w:rsidRDefault="00361F0F" w:rsidP="00361F0F">
      <w:pPr>
        <w:pStyle w:val="ab"/>
        <w:numPr>
          <w:ilvl w:val="0"/>
          <w:numId w:val="41"/>
        </w:numPr>
        <w:spacing w:before="0" w:beforeAutospacing="0" w:after="0" w:afterAutospacing="0"/>
        <w:jc w:val="both"/>
        <w:rPr>
          <w:rFonts w:ascii="Tahoma" w:hAnsi="Tahoma" w:cs="Tahoma"/>
          <w:bCs/>
          <w:sz w:val="20"/>
          <w:szCs w:val="20"/>
          <w:lang w:val="uk-UA"/>
        </w:rPr>
      </w:pPr>
      <w:r w:rsidRPr="00361F0F">
        <w:rPr>
          <w:rFonts w:ascii="Tahoma" w:hAnsi="Tahoma" w:cs="Tahoma"/>
          <w:bCs/>
          <w:sz w:val="20"/>
          <w:szCs w:val="20"/>
          <w:lang w:val="uk-UA"/>
        </w:rPr>
        <w:t>ВІЛ-позитивні люди, що належать до уразливих груп щодо інфікування ВІЛ.</w:t>
      </w:r>
    </w:p>
    <w:p w:rsidR="00361F0F" w:rsidRPr="00361F0F" w:rsidRDefault="00361F0F" w:rsidP="00361F0F">
      <w:pPr>
        <w:pStyle w:val="ab"/>
        <w:numPr>
          <w:ilvl w:val="0"/>
          <w:numId w:val="41"/>
        </w:numPr>
        <w:spacing w:before="0" w:beforeAutospacing="0" w:after="0" w:afterAutospacing="0"/>
        <w:jc w:val="both"/>
        <w:rPr>
          <w:rFonts w:ascii="Tahoma" w:hAnsi="Tahoma" w:cs="Tahoma"/>
          <w:bCs/>
          <w:sz w:val="20"/>
          <w:szCs w:val="20"/>
          <w:lang w:val="uk-UA"/>
        </w:rPr>
      </w:pPr>
      <w:r w:rsidRPr="00361F0F">
        <w:rPr>
          <w:rFonts w:ascii="Tahoma" w:hAnsi="Tahoma" w:cs="Tahoma"/>
          <w:bCs/>
          <w:sz w:val="20"/>
          <w:szCs w:val="20"/>
          <w:lang w:val="uk-UA"/>
        </w:rPr>
        <w:t>ВІЛ-позитивні люди, що не належать до уразливих груп щодо інфікування ВІЛ.</w:t>
      </w:r>
    </w:p>
    <w:p w:rsidR="00361F0F" w:rsidRPr="00361F0F" w:rsidRDefault="00361F0F" w:rsidP="00361F0F">
      <w:pPr>
        <w:pStyle w:val="ab"/>
        <w:numPr>
          <w:ilvl w:val="0"/>
          <w:numId w:val="41"/>
        </w:numPr>
        <w:spacing w:before="0" w:beforeAutospacing="0" w:after="0" w:afterAutospacing="0"/>
        <w:jc w:val="both"/>
        <w:rPr>
          <w:rFonts w:ascii="Tahoma" w:hAnsi="Tahoma" w:cs="Tahoma"/>
          <w:bCs/>
          <w:sz w:val="20"/>
          <w:szCs w:val="20"/>
          <w:lang w:val="uk-UA"/>
        </w:rPr>
      </w:pPr>
      <w:r w:rsidRPr="00361F0F">
        <w:rPr>
          <w:rFonts w:ascii="Tahoma" w:hAnsi="Tahoma" w:cs="Tahoma"/>
          <w:bCs/>
          <w:sz w:val="20"/>
          <w:szCs w:val="20"/>
          <w:lang w:val="uk-UA"/>
        </w:rPr>
        <w:t>ВІЛ-негативні люди, що належать до уразливих груп щодо інфікування ВІЛ.</w:t>
      </w:r>
    </w:p>
    <w:p w:rsidR="00361F0F" w:rsidRPr="00361F0F" w:rsidRDefault="00361F0F" w:rsidP="00361F0F">
      <w:pPr>
        <w:pStyle w:val="ab"/>
        <w:numPr>
          <w:ilvl w:val="0"/>
          <w:numId w:val="41"/>
        </w:numPr>
        <w:spacing w:before="0" w:beforeAutospacing="0" w:after="0" w:afterAutospacing="0"/>
        <w:jc w:val="both"/>
        <w:rPr>
          <w:rFonts w:ascii="Tahoma" w:hAnsi="Tahoma" w:cs="Tahoma"/>
          <w:bCs/>
          <w:sz w:val="20"/>
          <w:szCs w:val="20"/>
          <w:lang w:val="uk-UA"/>
        </w:rPr>
      </w:pPr>
      <w:r w:rsidRPr="00361F0F">
        <w:rPr>
          <w:rFonts w:ascii="Tahoma" w:hAnsi="Tahoma" w:cs="Tahoma"/>
          <w:bCs/>
          <w:sz w:val="20"/>
          <w:szCs w:val="20"/>
          <w:lang w:val="uk-UA"/>
        </w:rPr>
        <w:t>ВІЛ-негативні люди, що не належать до уразливих груп щодо інфікування ВІЛ.</w:t>
      </w:r>
    </w:p>
    <w:p w:rsidR="00361F0F" w:rsidRPr="00361F0F" w:rsidRDefault="00361F0F" w:rsidP="00361F0F">
      <w:pPr>
        <w:pStyle w:val="ab"/>
        <w:spacing w:before="24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 xml:space="preserve">Механізм </w:t>
      </w:r>
      <w:proofErr w:type="spellStart"/>
      <w:r w:rsidRPr="00361F0F">
        <w:rPr>
          <w:rFonts w:ascii="Tahoma" w:hAnsi="Tahoma" w:cs="Tahoma"/>
          <w:bCs/>
          <w:sz w:val="20"/>
          <w:szCs w:val="20"/>
          <w:lang w:val="uk-UA"/>
        </w:rPr>
        <w:t>рекрутингу</w:t>
      </w:r>
      <w:proofErr w:type="spellEnd"/>
      <w:r w:rsidRPr="00361F0F">
        <w:rPr>
          <w:rFonts w:ascii="Tahoma" w:hAnsi="Tahoma" w:cs="Tahoma"/>
          <w:bCs/>
          <w:sz w:val="20"/>
          <w:szCs w:val="20"/>
          <w:lang w:val="uk-UA"/>
        </w:rPr>
        <w:t xml:space="preserve"> респондентів повинен передбачати співпрацю із організаціями, що надають послуги ЛЖВ та організаціями що працюють із представниками уразливих груп щодо інфікування ВІЛ (</w:t>
      </w:r>
      <w:proofErr w:type="spellStart"/>
      <w:r w:rsidRPr="00361F0F">
        <w:rPr>
          <w:rFonts w:ascii="Tahoma" w:hAnsi="Tahoma" w:cs="Tahoma"/>
          <w:bCs/>
          <w:sz w:val="20"/>
          <w:szCs w:val="20"/>
          <w:lang w:val="uk-UA"/>
        </w:rPr>
        <w:t>СНІД-центри</w:t>
      </w:r>
      <w:proofErr w:type="spellEnd"/>
      <w:r w:rsidRPr="00361F0F">
        <w:rPr>
          <w:rFonts w:ascii="Tahoma" w:hAnsi="Tahoma" w:cs="Tahoma"/>
          <w:bCs/>
          <w:sz w:val="20"/>
          <w:szCs w:val="20"/>
          <w:lang w:val="uk-UA"/>
        </w:rPr>
        <w:t>, громадські/благодійні організації).</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Дослідницькі завдання</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r w:rsidRPr="00361F0F">
        <w:rPr>
          <w:rFonts w:ascii="Tahoma" w:hAnsi="Tahoma" w:cs="Tahoma"/>
          <w:b/>
          <w:sz w:val="20"/>
          <w:szCs w:val="20"/>
          <w:lang w:val="uk-UA" w:eastAsia="uk-UA"/>
        </w:rPr>
        <w:t xml:space="preserve">Завдання 1. </w:t>
      </w:r>
      <w:r w:rsidRPr="00361F0F">
        <w:rPr>
          <w:rFonts w:ascii="Tahoma" w:hAnsi="Tahoma" w:cs="Tahoma"/>
          <w:sz w:val="20"/>
          <w:szCs w:val="20"/>
          <w:lang w:val="uk-UA" w:eastAsia="uk-UA"/>
        </w:rPr>
        <w:t xml:space="preserve">Вивчити рівень множинної стигматизації та дискримінації ЛЖВ за ознакою </w:t>
      </w:r>
      <w:r w:rsidRPr="00361F0F">
        <w:rPr>
          <w:rFonts w:ascii="Tahoma" w:hAnsi="Tahoma" w:cs="Tahoma"/>
          <w:sz w:val="20"/>
          <w:szCs w:val="20"/>
          <w:lang w:eastAsia="uk-UA"/>
        </w:rPr>
        <w:t xml:space="preserve">ВІЛ-статусу та за </w:t>
      </w:r>
      <w:proofErr w:type="spellStart"/>
      <w:r w:rsidRPr="00361F0F">
        <w:rPr>
          <w:rFonts w:ascii="Tahoma" w:hAnsi="Tahoma" w:cs="Tahoma"/>
          <w:sz w:val="20"/>
          <w:szCs w:val="20"/>
          <w:lang w:eastAsia="uk-UA"/>
        </w:rPr>
        <w:t>належністю</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їх</w:t>
      </w:r>
      <w:proofErr w:type="spellEnd"/>
      <w:r w:rsidRPr="00361F0F">
        <w:rPr>
          <w:rFonts w:ascii="Tahoma" w:hAnsi="Tahoma" w:cs="Tahoma"/>
          <w:sz w:val="20"/>
          <w:szCs w:val="20"/>
          <w:lang w:eastAsia="uk-UA"/>
        </w:rPr>
        <w:t xml:space="preserve"> до </w:t>
      </w:r>
      <w:proofErr w:type="spellStart"/>
      <w:r w:rsidRPr="00361F0F">
        <w:rPr>
          <w:rFonts w:ascii="Tahoma" w:hAnsi="Tahoma" w:cs="Tahoma"/>
          <w:sz w:val="20"/>
          <w:szCs w:val="20"/>
          <w:lang w:eastAsia="uk-UA"/>
        </w:rPr>
        <w:t>уразливих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інфікування</w:t>
      </w:r>
      <w:proofErr w:type="spellEnd"/>
      <w:r w:rsidRPr="00361F0F">
        <w:rPr>
          <w:rFonts w:ascii="Tahoma" w:hAnsi="Tahoma" w:cs="Tahoma"/>
          <w:sz w:val="20"/>
          <w:szCs w:val="20"/>
          <w:lang w:eastAsia="uk-UA"/>
        </w:rPr>
        <w:t xml:space="preserve"> ВІЛ. В рамках </w:t>
      </w:r>
      <w:proofErr w:type="spellStart"/>
      <w:r w:rsidRPr="00361F0F">
        <w:rPr>
          <w:rFonts w:ascii="Tahoma" w:hAnsi="Tahoma" w:cs="Tahoma"/>
          <w:sz w:val="20"/>
          <w:szCs w:val="20"/>
          <w:lang w:eastAsia="uk-UA"/>
        </w:rPr>
        <w:t>даного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завдання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необхідно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визначити</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вплив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належності</w:t>
      </w:r>
      <w:proofErr w:type="spellEnd"/>
      <w:r w:rsidRPr="00361F0F">
        <w:rPr>
          <w:rFonts w:ascii="Tahoma" w:hAnsi="Tahoma" w:cs="Tahoma"/>
          <w:sz w:val="20"/>
          <w:szCs w:val="20"/>
          <w:lang w:eastAsia="uk-UA"/>
        </w:rPr>
        <w:t xml:space="preserve"> ВІЛ-</w:t>
      </w:r>
      <w:proofErr w:type="spellStart"/>
      <w:r w:rsidRPr="00361F0F">
        <w:rPr>
          <w:rFonts w:ascii="Tahoma" w:hAnsi="Tahoma" w:cs="Tahoma"/>
          <w:sz w:val="20"/>
          <w:szCs w:val="20"/>
          <w:lang w:eastAsia="uk-UA"/>
        </w:rPr>
        <w:t>позитивних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респондентів</w:t>
      </w:r>
      <w:proofErr w:type="spellEnd"/>
      <w:r w:rsidRPr="00361F0F">
        <w:rPr>
          <w:rFonts w:ascii="Tahoma" w:hAnsi="Tahoma" w:cs="Tahoma"/>
          <w:sz w:val="20"/>
          <w:szCs w:val="20"/>
          <w:lang w:eastAsia="uk-UA"/>
        </w:rPr>
        <w:t xml:space="preserve"> до </w:t>
      </w:r>
      <w:proofErr w:type="spellStart"/>
      <w:r w:rsidRPr="00361F0F">
        <w:rPr>
          <w:rFonts w:ascii="Tahoma" w:hAnsi="Tahoma" w:cs="Tahoma"/>
          <w:sz w:val="20"/>
          <w:szCs w:val="20"/>
          <w:lang w:eastAsia="uk-UA"/>
        </w:rPr>
        <w:t>уразливих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на </w:t>
      </w:r>
      <w:proofErr w:type="spellStart"/>
      <w:proofErr w:type="gramStart"/>
      <w:r w:rsidRPr="00361F0F">
        <w:rPr>
          <w:rFonts w:ascii="Tahoma" w:hAnsi="Tahoma" w:cs="Tahoma"/>
          <w:sz w:val="20"/>
          <w:szCs w:val="20"/>
          <w:lang w:eastAsia="uk-UA"/>
        </w:rPr>
        <w:t>р</w:t>
      </w:r>
      <w:proofErr w:type="gramEnd"/>
      <w:r w:rsidRPr="00361F0F">
        <w:rPr>
          <w:rFonts w:ascii="Tahoma" w:hAnsi="Tahoma" w:cs="Tahoma"/>
          <w:sz w:val="20"/>
          <w:szCs w:val="20"/>
          <w:lang w:eastAsia="uk-UA"/>
        </w:rPr>
        <w:t>івень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їхньої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стигматизації</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Визначення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рівня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стигматизації</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повинно </w:t>
      </w:r>
      <w:proofErr w:type="spellStart"/>
      <w:r w:rsidRPr="00361F0F">
        <w:rPr>
          <w:rFonts w:ascii="Tahoma" w:hAnsi="Tahoma" w:cs="Tahoma"/>
          <w:sz w:val="20"/>
          <w:szCs w:val="20"/>
          <w:lang w:eastAsia="uk-UA"/>
        </w:rPr>
        <w:t>вивчатися</w:t>
      </w:r>
      <w:proofErr w:type="spellEnd"/>
      <w:r w:rsidRPr="00361F0F">
        <w:rPr>
          <w:rFonts w:ascii="Tahoma" w:hAnsi="Tahoma" w:cs="Tahoma"/>
          <w:sz w:val="20"/>
          <w:szCs w:val="20"/>
          <w:lang w:eastAsia="uk-UA"/>
        </w:rPr>
        <w:t xml:space="preserve"> в </w:t>
      </w:r>
      <w:proofErr w:type="spellStart"/>
      <w:r w:rsidRPr="00361F0F">
        <w:rPr>
          <w:rFonts w:ascii="Tahoma" w:hAnsi="Tahoma" w:cs="Tahoma"/>
          <w:sz w:val="20"/>
          <w:szCs w:val="20"/>
          <w:lang w:eastAsia="uk-UA"/>
        </w:rPr>
        <w:t>двох</w:t>
      </w:r>
      <w:proofErr w:type="spellEnd"/>
      <w:r w:rsidRPr="00361F0F">
        <w:rPr>
          <w:rFonts w:ascii="Tahoma" w:hAnsi="Tahoma" w:cs="Tahoma"/>
          <w:sz w:val="20"/>
          <w:szCs w:val="20"/>
          <w:lang w:eastAsia="uk-UA"/>
        </w:rPr>
        <w:t xml:space="preserve"> аспектах:</w:t>
      </w:r>
    </w:p>
    <w:p w:rsidR="00361F0F" w:rsidRPr="00361F0F" w:rsidRDefault="00361F0F" w:rsidP="00361F0F">
      <w:pPr>
        <w:pStyle w:val="af6"/>
        <w:numPr>
          <w:ilvl w:val="0"/>
          <w:numId w:val="35"/>
        </w:numPr>
        <w:autoSpaceDE w:val="0"/>
        <w:autoSpaceDN w:val="0"/>
        <w:adjustRightInd w:val="0"/>
        <w:jc w:val="both"/>
        <w:rPr>
          <w:rFonts w:ascii="Tahoma" w:hAnsi="Tahoma" w:cs="Tahoma"/>
          <w:sz w:val="20"/>
          <w:szCs w:val="20"/>
          <w:lang w:val="uk-UA" w:eastAsia="uk-UA"/>
        </w:rPr>
      </w:pPr>
      <w:r w:rsidRPr="00361F0F">
        <w:rPr>
          <w:rFonts w:ascii="Tahoma" w:hAnsi="Tahoma" w:cs="Tahoma"/>
          <w:sz w:val="20"/>
          <w:szCs w:val="20"/>
          <w:lang w:val="uk-UA" w:eastAsia="uk-UA"/>
        </w:rPr>
        <w:t>Власний досвід стикання респондентів зі стигматизацією та дискримінацією в наслідок належності до категорії ЛЖВ та уразливих груп щодо інфікування ВІЛ.</w:t>
      </w:r>
    </w:p>
    <w:p w:rsidR="00361F0F" w:rsidRPr="00361F0F" w:rsidRDefault="00361F0F" w:rsidP="00361F0F">
      <w:pPr>
        <w:pStyle w:val="af6"/>
        <w:numPr>
          <w:ilvl w:val="0"/>
          <w:numId w:val="35"/>
        </w:numPr>
        <w:autoSpaceDE w:val="0"/>
        <w:autoSpaceDN w:val="0"/>
        <w:adjustRightInd w:val="0"/>
        <w:jc w:val="both"/>
        <w:rPr>
          <w:rFonts w:ascii="Tahoma" w:hAnsi="Tahoma" w:cs="Tahoma"/>
          <w:sz w:val="20"/>
          <w:szCs w:val="20"/>
          <w:lang w:val="uk-UA" w:eastAsia="uk-UA"/>
        </w:rPr>
      </w:pPr>
      <w:r w:rsidRPr="00361F0F">
        <w:rPr>
          <w:rFonts w:ascii="Tahoma" w:hAnsi="Tahoma" w:cs="Tahoma"/>
          <w:sz w:val="20"/>
          <w:szCs w:val="20"/>
          <w:lang w:val="uk-UA" w:eastAsia="uk-UA"/>
        </w:rPr>
        <w:t>Ставлення респондентів до ЛЖВ та/або представників уразливих груп, до яких вони самі не належать.</w:t>
      </w:r>
    </w:p>
    <w:p w:rsidR="00361F0F" w:rsidRPr="00361F0F" w:rsidRDefault="00361F0F" w:rsidP="00361F0F">
      <w:pPr>
        <w:autoSpaceDE w:val="0"/>
        <w:autoSpaceDN w:val="0"/>
        <w:adjustRightInd w:val="0"/>
        <w:ind w:firstLine="709"/>
        <w:jc w:val="both"/>
        <w:rPr>
          <w:rFonts w:ascii="Tahoma" w:hAnsi="Tahoma" w:cs="Tahoma"/>
          <w:sz w:val="20"/>
          <w:szCs w:val="20"/>
          <w:lang w:eastAsia="uk-UA"/>
        </w:rPr>
      </w:pPr>
      <w:r w:rsidRPr="00361F0F">
        <w:rPr>
          <w:rFonts w:ascii="Tahoma" w:hAnsi="Tahoma" w:cs="Tahoma"/>
          <w:b/>
          <w:sz w:val="20"/>
          <w:szCs w:val="20"/>
          <w:lang w:val="uk-UA" w:eastAsia="uk-UA"/>
        </w:rPr>
        <w:t xml:space="preserve">Завдання 2. </w:t>
      </w:r>
      <w:r w:rsidRPr="00361F0F">
        <w:rPr>
          <w:rFonts w:ascii="Tahoma" w:hAnsi="Tahoma" w:cs="Tahoma"/>
          <w:sz w:val="20"/>
          <w:szCs w:val="20"/>
          <w:lang w:val="uk-UA" w:eastAsia="uk-UA"/>
        </w:rPr>
        <w:t xml:space="preserve">Вивчити поширеність різних форм множинної стигматизації та дискримінації ЛЖВ за ознакою </w:t>
      </w:r>
      <w:r w:rsidRPr="00361F0F">
        <w:rPr>
          <w:rFonts w:ascii="Tahoma" w:hAnsi="Tahoma" w:cs="Tahoma"/>
          <w:sz w:val="20"/>
          <w:szCs w:val="20"/>
          <w:lang w:eastAsia="uk-UA"/>
        </w:rPr>
        <w:t xml:space="preserve">ВІЛ-статусу та за </w:t>
      </w:r>
      <w:proofErr w:type="spellStart"/>
      <w:r w:rsidRPr="00361F0F">
        <w:rPr>
          <w:rFonts w:ascii="Tahoma" w:hAnsi="Tahoma" w:cs="Tahoma"/>
          <w:sz w:val="20"/>
          <w:szCs w:val="20"/>
          <w:lang w:eastAsia="uk-UA"/>
        </w:rPr>
        <w:t>належністю</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їх</w:t>
      </w:r>
      <w:proofErr w:type="spellEnd"/>
      <w:r w:rsidRPr="00361F0F">
        <w:rPr>
          <w:rFonts w:ascii="Tahoma" w:hAnsi="Tahoma" w:cs="Tahoma"/>
          <w:sz w:val="20"/>
          <w:szCs w:val="20"/>
          <w:lang w:eastAsia="uk-UA"/>
        </w:rPr>
        <w:t xml:space="preserve"> до </w:t>
      </w:r>
      <w:proofErr w:type="spellStart"/>
      <w:r w:rsidRPr="00361F0F">
        <w:rPr>
          <w:rFonts w:ascii="Tahoma" w:hAnsi="Tahoma" w:cs="Tahoma"/>
          <w:sz w:val="20"/>
          <w:szCs w:val="20"/>
          <w:lang w:eastAsia="uk-UA"/>
        </w:rPr>
        <w:t>уразливих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груп</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щодо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інфікування</w:t>
      </w:r>
      <w:proofErr w:type="spellEnd"/>
      <w:r w:rsidRPr="00361F0F">
        <w:rPr>
          <w:rFonts w:ascii="Tahoma" w:hAnsi="Tahoma" w:cs="Tahoma"/>
          <w:sz w:val="20"/>
          <w:szCs w:val="20"/>
          <w:lang w:eastAsia="uk-UA"/>
        </w:rPr>
        <w:t xml:space="preserve"> ВІЛ. В рамках </w:t>
      </w:r>
      <w:proofErr w:type="spellStart"/>
      <w:r w:rsidRPr="00361F0F">
        <w:rPr>
          <w:rFonts w:ascii="Tahoma" w:hAnsi="Tahoma" w:cs="Tahoma"/>
          <w:sz w:val="20"/>
          <w:szCs w:val="20"/>
          <w:lang w:eastAsia="uk-UA"/>
        </w:rPr>
        <w:t>даного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завдання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необхідно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визначити</w:t>
      </w:r>
      <w:proofErr w:type="spellEnd"/>
      <w:r w:rsidRPr="00361F0F">
        <w:rPr>
          <w:rFonts w:ascii="Tahoma" w:hAnsi="Tahoma" w:cs="Tahoma"/>
          <w:sz w:val="20"/>
          <w:szCs w:val="20"/>
          <w:lang w:eastAsia="uk-UA"/>
        </w:rPr>
        <w:t xml:space="preserve"> </w:t>
      </w:r>
      <w:proofErr w:type="spellStart"/>
      <w:proofErr w:type="gramStart"/>
      <w:r w:rsidRPr="00361F0F">
        <w:rPr>
          <w:rFonts w:ascii="Tahoma" w:hAnsi="Tahoma" w:cs="Tahoma"/>
          <w:sz w:val="20"/>
          <w:szCs w:val="20"/>
          <w:lang w:eastAsia="uk-UA"/>
        </w:rPr>
        <w:t>р</w:t>
      </w:r>
      <w:proofErr w:type="gramEnd"/>
      <w:r w:rsidRPr="00361F0F">
        <w:rPr>
          <w:rFonts w:ascii="Tahoma" w:hAnsi="Tahoma" w:cs="Tahoma"/>
          <w:sz w:val="20"/>
          <w:szCs w:val="20"/>
          <w:lang w:eastAsia="uk-UA"/>
        </w:rPr>
        <w:t>івень</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поширеності</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різних</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проявів</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стигматизації</w:t>
      </w:r>
      <w:proofErr w:type="spellEnd"/>
      <w:r w:rsidRPr="00361F0F">
        <w:rPr>
          <w:rFonts w:ascii="Tahoma" w:hAnsi="Tahoma" w:cs="Tahoma"/>
          <w:sz w:val="20"/>
          <w:szCs w:val="20"/>
          <w:lang w:eastAsia="uk-UA"/>
        </w:rPr>
        <w:t xml:space="preserve"> та </w:t>
      </w:r>
      <w:proofErr w:type="spellStart"/>
      <w:r w:rsidRPr="00361F0F">
        <w:rPr>
          <w:rFonts w:ascii="Tahoma" w:hAnsi="Tahoma" w:cs="Tahoma"/>
          <w:sz w:val="20"/>
          <w:szCs w:val="20"/>
          <w:lang w:eastAsia="uk-UA"/>
        </w:rPr>
        <w:t>дискримінації</w:t>
      </w:r>
      <w:proofErr w:type="spellEnd"/>
      <w:r w:rsidRPr="00361F0F">
        <w:rPr>
          <w:rFonts w:ascii="Tahoma" w:hAnsi="Tahoma" w:cs="Tahoma"/>
          <w:sz w:val="20"/>
          <w:szCs w:val="20"/>
          <w:lang w:eastAsia="uk-UA"/>
        </w:rPr>
        <w:t xml:space="preserve"> (з боку </w:t>
      </w:r>
      <w:proofErr w:type="spellStart"/>
      <w:r w:rsidRPr="00361F0F">
        <w:rPr>
          <w:rFonts w:ascii="Tahoma" w:hAnsi="Tahoma" w:cs="Tahoma"/>
          <w:sz w:val="20"/>
          <w:szCs w:val="20"/>
          <w:lang w:eastAsia="uk-UA"/>
        </w:rPr>
        <w:t>близького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оточеннятазагального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населення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обмеження</w:t>
      </w:r>
      <w:proofErr w:type="spellEnd"/>
      <w:r w:rsidRPr="00361F0F">
        <w:rPr>
          <w:rFonts w:ascii="Tahoma" w:hAnsi="Tahoma" w:cs="Tahoma"/>
          <w:sz w:val="20"/>
          <w:szCs w:val="20"/>
          <w:lang w:eastAsia="uk-UA"/>
        </w:rPr>
        <w:t xml:space="preserve"> прав; </w:t>
      </w:r>
      <w:proofErr w:type="spellStart"/>
      <w:r w:rsidRPr="00361F0F">
        <w:rPr>
          <w:rFonts w:ascii="Tahoma" w:hAnsi="Tahoma" w:cs="Tahoma"/>
          <w:sz w:val="20"/>
          <w:szCs w:val="20"/>
          <w:lang w:eastAsia="uk-UA"/>
        </w:rPr>
        <w:t>насильство</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внутрішня</w:t>
      </w:r>
      <w:proofErr w:type="spellEnd"/>
      <w:r w:rsidRPr="00361F0F">
        <w:rPr>
          <w:rFonts w:ascii="Tahoma" w:hAnsi="Tahoma" w:cs="Tahoma"/>
          <w:sz w:val="20"/>
          <w:szCs w:val="20"/>
          <w:lang w:eastAsia="uk-UA"/>
        </w:rPr>
        <w:t xml:space="preserve"> стигма та </w:t>
      </w:r>
      <w:proofErr w:type="spellStart"/>
      <w:r w:rsidRPr="00361F0F">
        <w:rPr>
          <w:rFonts w:ascii="Tahoma" w:hAnsi="Tahoma" w:cs="Tahoma"/>
          <w:sz w:val="20"/>
          <w:szCs w:val="20"/>
          <w:lang w:eastAsia="uk-UA"/>
        </w:rPr>
        <w:t>самодискримінація</w:t>
      </w:r>
      <w:proofErr w:type="spellEnd"/>
      <w:r w:rsidRPr="00361F0F">
        <w:rPr>
          <w:rFonts w:ascii="Tahoma" w:hAnsi="Tahoma" w:cs="Tahoma"/>
          <w:sz w:val="20"/>
          <w:szCs w:val="20"/>
          <w:lang w:eastAsia="uk-UA"/>
        </w:rPr>
        <w:t xml:space="preserve"> </w:t>
      </w:r>
      <w:proofErr w:type="spellStart"/>
      <w:r w:rsidRPr="00361F0F">
        <w:rPr>
          <w:rFonts w:ascii="Tahoma" w:hAnsi="Tahoma" w:cs="Tahoma"/>
          <w:sz w:val="20"/>
          <w:szCs w:val="20"/>
          <w:lang w:eastAsia="uk-UA"/>
        </w:rPr>
        <w:t>тощо</w:t>
      </w:r>
      <w:proofErr w:type="spellEnd"/>
      <w:r w:rsidRPr="00361F0F">
        <w:rPr>
          <w:rFonts w:ascii="Tahoma" w:hAnsi="Tahoma" w:cs="Tahoma"/>
          <w:sz w:val="20"/>
          <w:szCs w:val="20"/>
          <w:lang w:eastAsia="uk-UA"/>
        </w:rPr>
        <w:t>).</w:t>
      </w:r>
    </w:p>
    <w:p w:rsidR="00361F0F" w:rsidRPr="00361F0F" w:rsidRDefault="00361F0F" w:rsidP="00361F0F">
      <w:pPr>
        <w:pStyle w:val="ab"/>
        <w:spacing w:before="0" w:beforeAutospacing="0" w:after="0" w:afterAutospacing="0"/>
        <w:ind w:firstLine="709"/>
        <w:jc w:val="both"/>
        <w:rPr>
          <w:rFonts w:ascii="Tahoma" w:hAnsi="Tahoma" w:cs="Tahoma"/>
          <w:bCs/>
          <w:sz w:val="20"/>
          <w:szCs w:val="20"/>
          <w:highlight w:val="yellow"/>
          <w:lang w:val="uk-UA"/>
        </w:rPr>
      </w:pPr>
      <w:r w:rsidRPr="00361F0F">
        <w:rPr>
          <w:rFonts w:ascii="Tahoma" w:hAnsi="Tahoma" w:cs="Tahoma"/>
          <w:b/>
          <w:sz w:val="20"/>
          <w:szCs w:val="20"/>
          <w:lang w:val="uk-UA" w:eastAsia="uk-UA"/>
        </w:rPr>
        <w:t xml:space="preserve">Завдання 3. </w:t>
      </w:r>
      <w:r w:rsidRPr="00361F0F">
        <w:rPr>
          <w:rFonts w:ascii="Tahoma" w:hAnsi="Tahoma" w:cs="Tahoma"/>
          <w:sz w:val="20"/>
          <w:szCs w:val="20"/>
          <w:lang w:val="uk-UA" w:eastAsia="uk-UA"/>
        </w:rPr>
        <w:t xml:space="preserve">Визначити вплив, який завдає множинна стигма на залучення представників уразливих груп до каскаду послуг з  </w:t>
      </w:r>
      <w:r w:rsidRPr="00361F0F">
        <w:rPr>
          <w:rFonts w:ascii="Tahoma" w:hAnsi="Tahoma" w:cs="Tahoma"/>
          <w:bCs/>
          <w:sz w:val="20"/>
          <w:szCs w:val="20"/>
          <w:lang w:val="uk-UA"/>
        </w:rPr>
        <w:t>тестування на ВІЛ, лікування ВІЛ-інфекції, догляду та підтримки.</w:t>
      </w:r>
      <w:r w:rsidRPr="00361F0F">
        <w:rPr>
          <w:rFonts w:ascii="Tahoma" w:hAnsi="Tahoma" w:cs="Tahoma"/>
          <w:bCs/>
          <w:sz w:val="20"/>
          <w:szCs w:val="20"/>
          <w:highlight w:val="yellow"/>
          <w:lang w:val="uk-UA"/>
        </w:rPr>
        <w:t xml:space="preserve"> </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Територіальне охоплення дослідження</w:t>
      </w:r>
    </w:p>
    <w:p w:rsidR="00361F0F" w:rsidRPr="00361F0F" w:rsidRDefault="00361F0F" w:rsidP="00361F0F">
      <w:pPr>
        <w:pStyle w:val="ab"/>
        <w:spacing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Одеська, Миколаївська, Херсонська, Чернігівська, Черкаська, Полтавська, Запорізька, Кіровоградська, Дніпропетровська, Київська області та м. Київ</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Методика дослідження</w:t>
      </w:r>
    </w:p>
    <w:p w:rsidR="00361F0F" w:rsidRPr="00361F0F" w:rsidRDefault="00361F0F" w:rsidP="00361F0F">
      <w:pPr>
        <w:pStyle w:val="ab"/>
        <w:spacing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Дослідження передбачає реалізацію двох компонентів:</w:t>
      </w:r>
    </w:p>
    <w:p w:rsidR="00361F0F" w:rsidRPr="00361F0F" w:rsidRDefault="00361F0F" w:rsidP="00361F0F">
      <w:pPr>
        <w:pStyle w:val="ab"/>
        <w:numPr>
          <w:ilvl w:val="0"/>
          <w:numId w:val="40"/>
        </w:numPr>
        <w:spacing w:after="0" w:afterAutospacing="0"/>
        <w:jc w:val="both"/>
        <w:rPr>
          <w:rFonts w:ascii="Tahoma" w:hAnsi="Tahoma" w:cs="Tahoma"/>
          <w:bCs/>
          <w:sz w:val="20"/>
          <w:szCs w:val="20"/>
          <w:lang w:val="uk-UA"/>
        </w:rPr>
      </w:pPr>
      <w:r w:rsidRPr="00361F0F">
        <w:rPr>
          <w:rFonts w:ascii="Tahoma" w:hAnsi="Tahoma" w:cs="Tahoma"/>
          <w:bCs/>
          <w:sz w:val="20"/>
          <w:szCs w:val="20"/>
          <w:lang w:val="uk-UA"/>
        </w:rPr>
        <w:t>Кількісний компонент (основний) – вибіркове опитування респондентів, що належать до цільових груп дослідження із використанням стандартизованого інструментарію у вигляді бесіди «віч-на-віч».</w:t>
      </w:r>
    </w:p>
    <w:p w:rsidR="00361F0F" w:rsidRPr="00361F0F" w:rsidRDefault="00361F0F" w:rsidP="00361F0F">
      <w:pPr>
        <w:pStyle w:val="ab"/>
        <w:numPr>
          <w:ilvl w:val="0"/>
          <w:numId w:val="40"/>
        </w:numPr>
        <w:spacing w:after="0" w:afterAutospacing="0"/>
        <w:jc w:val="both"/>
        <w:rPr>
          <w:rFonts w:ascii="Tahoma" w:hAnsi="Tahoma" w:cs="Tahoma"/>
          <w:bCs/>
          <w:sz w:val="20"/>
          <w:szCs w:val="20"/>
          <w:lang w:val="uk-UA"/>
        </w:rPr>
      </w:pPr>
      <w:r w:rsidRPr="00361F0F">
        <w:rPr>
          <w:rFonts w:ascii="Tahoma" w:hAnsi="Tahoma" w:cs="Tahoma"/>
          <w:bCs/>
          <w:sz w:val="20"/>
          <w:szCs w:val="20"/>
          <w:lang w:val="uk-UA"/>
        </w:rPr>
        <w:t xml:space="preserve">Якісний компонент (додатковий) </w:t>
      </w:r>
      <w:r w:rsidRPr="00361F0F">
        <w:rPr>
          <w:rFonts w:ascii="Tahoma" w:hAnsi="Tahoma" w:cs="Tahoma"/>
          <w:bCs/>
          <w:sz w:val="20"/>
          <w:szCs w:val="20"/>
          <w:lang w:val="uk-UA"/>
        </w:rPr>
        <w:softHyphen/>
        <w:t xml:space="preserve">– глибинні </w:t>
      </w:r>
      <w:proofErr w:type="spellStart"/>
      <w:r w:rsidRPr="00361F0F">
        <w:rPr>
          <w:rFonts w:ascii="Tahoma" w:hAnsi="Tahoma" w:cs="Tahoma"/>
          <w:bCs/>
          <w:sz w:val="20"/>
          <w:szCs w:val="20"/>
          <w:lang w:val="uk-UA"/>
        </w:rPr>
        <w:t>інтерв</w:t>
      </w:r>
      <w:proofErr w:type="spellEnd"/>
      <w:r w:rsidRPr="00361F0F">
        <w:rPr>
          <w:rFonts w:ascii="Tahoma" w:hAnsi="Tahoma" w:cs="Tahoma"/>
          <w:bCs/>
          <w:sz w:val="20"/>
          <w:szCs w:val="20"/>
        </w:rPr>
        <w:t>`</w:t>
      </w:r>
      <w:r w:rsidRPr="00361F0F">
        <w:rPr>
          <w:rFonts w:ascii="Tahoma" w:hAnsi="Tahoma" w:cs="Tahoma"/>
          <w:bCs/>
          <w:sz w:val="20"/>
          <w:szCs w:val="20"/>
          <w:lang w:val="uk-UA"/>
        </w:rPr>
        <w:t>ю</w:t>
      </w:r>
      <w:r w:rsidRPr="00361F0F">
        <w:rPr>
          <w:rFonts w:ascii="Tahoma" w:hAnsi="Tahoma" w:cs="Tahoma"/>
          <w:bCs/>
          <w:sz w:val="20"/>
          <w:szCs w:val="20"/>
        </w:rPr>
        <w:t xml:space="preserve"> за методом «</w:t>
      </w:r>
      <w:proofErr w:type="spellStart"/>
      <w:r w:rsidRPr="00361F0F">
        <w:rPr>
          <w:rFonts w:ascii="Tahoma" w:hAnsi="Tahoma" w:cs="Tahoma"/>
          <w:bCs/>
          <w:sz w:val="20"/>
          <w:szCs w:val="20"/>
        </w:rPr>
        <w:t>життєві</w:t>
      </w:r>
      <w:proofErr w:type="spellEnd"/>
      <w:r w:rsidRPr="00361F0F">
        <w:rPr>
          <w:rFonts w:ascii="Tahoma" w:hAnsi="Tahoma" w:cs="Tahoma"/>
          <w:bCs/>
          <w:sz w:val="20"/>
          <w:szCs w:val="20"/>
        </w:rPr>
        <w:t xml:space="preserve"> </w:t>
      </w:r>
      <w:proofErr w:type="spellStart"/>
      <w:r w:rsidRPr="00361F0F">
        <w:rPr>
          <w:rFonts w:ascii="Tahoma" w:hAnsi="Tahoma" w:cs="Tahoma"/>
          <w:bCs/>
          <w:sz w:val="20"/>
          <w:szCs w:val="20"/>
        </w:rPr>
        <w:t>історії</w:t>
      </w:r>
      <w:proofErr w:type="spellEnd"/>
      <w:r w:rsidRPr="00361F0F">
        <w:rPr>
          <w:rFonts w:ascii="Tahoma" w:hAnsi="Tahoma" w:cs="Tahoma"/>
          <w:bCs/>
          <w:sz w:val="20"/>
          <w:szCs w:val="20"/>
        </w:rPr>
        <w:t>»</w:t>
      </w:r>
      <w:r w:rsidRPr="00361F0F">
        <w:rPr>
          <w:rFonts w:ascii="Tahoma" w:hAnsi="Tahoma" w:cs="Tahoma"/>
          <w:bCs/>
          <w:sz w:val="20"/>
          <w:szCs w:val="20"/>
          <w:lang w:val="uk-UA"/>
        </w:rPr>
        <w:t>.</w:t>
      </w:r>
    </w:p>
    <w:p w:rsidR="00361F0F" w:rsidRPr="00361F0F" w:rsidRDefault="00361F0F" w:rsidP="00361F0F">
      <w:pPr>
        <w:pStyle w:val="ab"/>
        <w:spacing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 xml:space="preserve">Виконавець робіт з проведення дослідження повинен самостійно обґрунтовано запропонувати методологію збору даних, що забезпечить </w:t>
      </w:r>
      <w:proofErr w:type="spellStart"/>
      <w:r w:rsidRPr="00361F0F">
        <w:rPr>
          <w:rFonts w:ascii="Tahoma" w:hAnsi="Tahoma" w:cs="Tahoma"/>
          <w:bCs/>
          <w:sz w:val="20"/>
          <w:szCs w:val="20"/>
          <w:lang w:val="uk-UA"/>
        </w:rPr>
        <w:t>валідність</w:t>
      </w:r>
      <w:proofErr w:type="spellEnd"/>
      <w:r w:rsidRPr="00361F0F">
        <w:rPr>
          <w:rFonts w:ascii="Tahoma" w:hAnsi="Tahoma" w:cs="Tahoma"/>
          <w:bCs/>
          <w:sz w:val="20"/>
          <w:szCs w:val="20"/>
          <w:lang w:val="uk-UA"/>
        </w:rPr>
        <w:t xml:space="preserve"> отриманих результатів та розробити дослідницький Протокол. Протокол повинен включати (але не обмежуватись): </w:t>
      </w:r>
    </w:p>
    <w:p w:rsidR="00361F0F" w:rsidRPr="00361F0F" w:rsidRDefault="00361F0F" w:rsidP="00361F0F">
      <w:pPr>
        <w:pStyle w:val="ab"/>
        <w:spacing w:before="0" w:beforeAutospacing="0" w:after="0" w:afterAutospacing="0"/>
        <w:ind w:firstLine="709"/>
        <w:jc w:val="both"/>
        <w:rPr>
          <w:rFonts w:ascii="Tahoma" w:hAnsi="Tahoma" w:cs="Tahoma"/>
          <w:bCs/>
          <w:sz w:val="20"/>
          <w:szCs w:val="20"/>
        </w:rPr>
      </w:pPr>
      <w:r w:rsidRPr="00361F0F">
        <w:rPr>
          <w:rFonts w:ascii="Tahoma" w:hAnsi="Tahoma" w:cs="Tahoma"/>
          <w:bCs/>
          <w:sz w:val="20"/>
          <w:szCs w:val="20"/>
          <w:lang w:val="uk-UA"/>
        </w:rPr>
        <w:t>•</w:t>
      </w:r>
      <w:r w:rsidRPr="00361F0F">
        <w:rPr>
          <w:rFonts w:ascii="Tahoma" w:hAnsi="Tahoma" w:cs="Tahoma"/>
          <w:bCs/>
          <w:sz w:val="20"/>
          <w:szCs w:val="20"/>
          <w:lang w:val="uk-UA"/>
        </w:rPr>
        <w:tab/>
        <w:t>Територіальне охоплення дослідження.</w:t>
      </w:r>
    </w:p>
    <w:p w:rsidR="00361F0F" w:rsidRPr="00361F0F" w:rsidRDefault="00361F0F" w:rsidP="00361F0F">
      <w:pPr>
        <w:pStyle w:val="ab"/>
        <w:spacing w:before="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w:t>
      </w:r>
      <w:r w:rsidRPr="00361F0F">
        <w:rPr>
          <w:rFonts w:ascii="Tahoma" w:hAnsi="Tahoma" w:cs="Tahoma"/>
          <w:bCs/>
          <w:sz w:val="20"/>
          <w:szCs w:val="20"/>
          <w:lang w:val="uk-UA"/>
        </w:rPr>
        <w:tab/>
        <w:t>Цільова група.</w:t>
      </w:r>
    </w:p>
    <w:p w:rsidR="00361F0F" w:rsidRPr="00361F0F" w:rsidRDefault="00361F0F" w:rsidP="00361F0F">
      <w:pPr>
        <w:pStyle w:val="ab"/>
        <w:spacing w:before="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w:t>
      </w:r>
      <w:r w:rsidRPr="00361F0F">
        <w:rPr>
          <w:rFonts w:ascii="Tahoma" w:hAnsi="Tahoma" w:cs="Tahoma"/>
          <w:bCs/>
          <w:sz w:val="20"/>
          <w:szCs w:val="20"/>
          <w:lang w:val="uk-UA"/>
        </w:rPr>
        <w:tab/>
        <w:t>Методи збору емпіричних даних.</w:t>
      </w:r>
    </w:p>
    <w:p w:rsidR="00361F0F" w:rsidRPr="00361F0F" w:rsidRDefault="00361F0F" w:rsidP="00361F0F">
      <w:pPr>
        <w:pStyle w:val="ab"/>
        <w:spacing w:before="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w:t>
      </w:r>
      <w:r w:rsidRPr="00361F0F">
        <w:rPr>
          <w:rFonts w:ascii="Tahoma" w:hAnsi="Tahoma" w:cs="Tahoma"/>
          <w:bCs/>
          <w:sz w:val="20"/>
          <w:szCs w:val="20"/>
          <w:lang w:val="uk-UA"/>
        </w:rPr>
        <w:tab/>
        <w:t>Розрахунок вибіркової сукупності.</w:t>
      </w:r>
    </w:p>
    <w:p w:rsidR="00361F0F" w:rsidRPr="00361F0F" w:rsidRDefault="00361F0F" w:rsidP="00361F0F">
      <w:pPr>
        <w:pStyle w:val="ab"/>
        <w:spacing w:before="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t>•</w:t>
      </w:r>
      <w:r w:rsidRPr="00361F0F">
        <w:rPr>
          <w:rFonts w:ascii="Tahoma" w:hAnsi="Tahoma" w:cs="Tahoma"/>
          <w:bCs/>
          <w:sz w:val="20"/>
          <w:szCs w:val="20"/>
          <w:lang w:val="uk-UA"/>
        </w:rPr>
        <w:tab/>
        <w:t xml:space="preserve">Механізм </w:t>
      </w:r>
      <w:proofErr w:type="spellStart"/>
      <w:r w:rsidRPr="00361F0F">
        <w:rPr>
          <w:rFonts w:ascii="Tahoma" w:hAnsi="Tahoma" w:cs="Tahoma"/>
          <w:bCs/>
          <w:sz w:val="20"/>
          <w:szCs w:val="20"/>
          <w:lang w:val="uk-UA"/>
        </w:rPr>
        <w:t>рекрутингу</w:t>
      </w:r>
      <w:proofErr w:type="spellEnd"/>
      <w:r w:rsidRPr="00361F0F">
        <w:rPr>
          <w:rFonts w:ascii="Tahoma" w:hAnsi="Tahoma" w:cs="Tahoma"/>
          <w:bCs/>
          <w:sz w:val="20"/>
          <w:szCs w:val="20"/>
          <w:lang w:val="uk-UA"/>
        </w:rPr>
        <w:t xml:space="preserve"> респондентів.</w:t>
      </w:r>
    </w:p>
    <w:p w:rsidR="00361F0F" w:rsidRPr="00361F0F" w:rsidRDefault="00361F0F" w:rsidP="00361F0F">
      <w:pPr>
        <w:pStyle w:val="ab"/>
        <w:spacing w:before="0" w:beforeAutospacing="0" w:after="0" w:afterAutospacing="0"/>
        <w:ind w:firstLine="709"/>
        <w:jc w:val="both"/>
        <w:rPr>
          <w:rFonts w:ascii="Tahoma" w:hAnsi="Tahoma" w:cs="Tahoma"/>
          <w:bCs/>
          <w:sz w:val="20"/>
          <w:szCs w:val="20"/>
          <w:lang w:val="uk-UA"/>
        </w:rPr>
      </w:pPr>
      <w:r w:rsidRPr="00361F0F">
        <w:rPr>
          <w:rFonts w:ascii="Tahoma" w:hAnsi="Tahoma" w:cs="Tahoma"/>
          <w:bCs/>
          <w:sz w:val="20"/>
          <w:szCs w:val="20"/>
          <w:lang w:val="uk-UA"/>
        </w:rPr>
        <w:lastRenderedPageBreak/>
        <w:t>•</w:t>
      </w:r>
      <w:r w:rsidRPr="00361F0F">
        <w:rPr>
          <w:rFonts w:ascii="Tahoma" w:hAnsi="Tahoma" w:cs="Tahoma"/>
          <w:bCs/>
          <w:sz w:val="20"/>
          <w:szCs w:val="20"/>
          <w:lang w:val="uk-UA"/>
        </w:rPr>
        <w:tab/>
        <w:t>Механізми проведення контролю емпіричних даних.</w:t>
      </w:r>
    </w:p>
    <w:p w:rsidR="00361F0F" w:rsidRPr="00361F0F" w:rsidRDefault="00361F0F" w:rsidP="00361F0F">
      <w:pPr>
        <w:pStyle w:val="ab"/>
        <w:spacing w:before="0" w:beforeAutospacing="0" w:after="0" w:afterAutospacing="0"/>
        <w:ind w:firstLine="709"/>
        <w:jc w:val="both"/>
        <w:rPr>
          <w:rFonts w:ascii="Tahoma" w:hAnsi="Tahoma" w:cs="Tahoma"/>
          <w:b/>
          <w:bCs/>
          <w:sz w:val="20"/>
          <w:szCs w:val="20"/>
          <w:lang w:val="uk-UA"/>
        </w:rPr>
      </w:pPr>
      <w:r w:rsidRPr="00361F0F">
        <w:rPr>
          <w:rFonts w:ascii="Tahoma" w:hAnsi="Tahoma" w:cs="Tahoma"/>
          <w:bCs/>
          <w:sz w:val="20"/>
          <w:szCs w:val="20"/>
          <w:lang w:val="uk-UA"/>
        </w:rPr>
        <w:t>•</w:t>
      </w:r>
      <w:r w:rsidRPr="00361F0F">
        <w:rPr>
          <w:rFonts w:ascii="Tahoma" w:hAnsi="Tahoma" w:cs="Tahoma"/>
          <w:bCs/>
          <w:sz w:val="20"/>
          <w:szCs w:val="20"/>
          <w:lang w:val="uk-UA"/>
        </w:rPr>
        <w:tab/>
        <w:t>Методи аналізу емпіричних даних.</w:t>
      </w:r>
    </w:p>
    <w:p w:rsidR="00361F0F" w:rsidRPr="00361F0F" w:rsidRDefault="00361F0F" w:rsidP="00361F0F">
      <w:pPr>
        <w:jc w:val="both"/>
        <w:rPr>
          <w:rFonts w:ascii="Tahoma" w:hAnsi="Tahoma" w:cs="Tahoma"/>
          <w:sz w:val="20"/>
          <w:szCs w:val="20"/>
        </w:rPr>
      </w:pPr>
    </w:p>
    <w:p w:rsidR="00361F0F" w:rsidRPr="00361F0F" w:rsidRDefault="00361F0F" w:rsidP="00361F0F">
      <w:pPr>
        <w:pStyle w:val="1"/>
        <w:jc w:val="both"/>
        <w:rPr>
          <w:rFonts w:ascii="Tahoma" w:hAnsi="Tahoma" w:cs="Tahoma"/>
          <w:sz w:val="20"/>
          <w:szCs w:val="20"/>
        </w:rPr>
      </w:pPr>
      <w:bookmarkStart w:id="3" w:name="_Завдання_для_Заявника"/>
      <w:bookmarkEnd w:id="3"/>
      <w:r w:rsidRPr="00361F0F">
        <w:rPr>
          <w:rFonts w:ascii="Tahoma" w:hAnsi="Tahoma" w:cs="Tahoma"/>
          <w:sz w:val="20"/>
          <w:szCs w:val="20"/>
        </w:rPr>
        <w:t>Завдання для Заявника в межах дослідження</w:t>
      </w:r>
    </w:p>
    <w:p w:rsidR="00361F0F" w:rsidRPr="00361F0F" w:rsidRDefault="00361F0F" w:rsidP="00361F0F">
      <w:pPr>
        <w:pStyle w:val="af6"/>
        <w:numPr>
          <w:ilvl w:val="0"/>
          <w:numId w:val="38"/>
        </w:numPr>
        <w:autoSpaceDE w:val="0"/>
        <w:autoSpaceDN w:val="0"/>
        <w:adjustRightInd w:val="0"/>
        <w:spacing w:before="240"/>
        <w:jc w:val="both"/>
        <w:rPr>
          <w:rFonts w:ascii="Tahoma" w:hAnsi="Tahoma" w:cs="Tahoma"/>
          <w:b/>
          <w:i/>
          <w:sz w:val="20"/>
          <w:szCs w:val="20"/>
        </w:rPr>
      </w:pPr>
      <w:proofErr w:type="spellStart"/>
      <w:r w:rsidRPr="00361F0F">
        <w:rPr>
          <w:rFonts w:ascii="Tahoma" w:hAnsi="Tahoma" w:cs="Tahoma"/>
          <w:b/>
          <w:i/>
          <w:sz w:val="20"/>
          <w:szCs w:val="20"/>
        </w:rPr>
        <w:t>Етап</w:t>
      </w:r>
      <w:proofErr w:type="spellEnd"/>
      <w:r w:rsidRPr="00361F0F">
        <w:rPr>
          <w:rFonts w:ascii="Tahoma" w:hAnsi="Tahoma" w:cs="Tahoma"/>
          <w:b/>
          <w:i/>
          <w:sz w:val="20"/>
          <w:szCs w:val="20"/>
        </w:rPr>
        <w:t xml:space="preserve"> 1. </w:t>
      </w:r>
      <w:proofErr w:type="spellStart"/>
      <w:r w:rsidRPr="00361F0F">
        <w:rPr>
          <w:rFonts w:ascii="Tahoma" w:hAnsi="Tahoma" w:cs="Tahoma"/>
          <w:b/>
          <w:i/>
          <w:sz w:val="20"/>
          <w:szCs w:val="20"/>
        </w:rPr>
        <w:t>Підготовчий</w:t>
      </w:r>
      <w:proofErr w:type="spellEnd"/>
      <w:r w:rsidRPr="00361F0F">
        <w:rPr>
          <w:rFonts w:ascii="Tahoma" w:hAnsi="Tahoma" w:cs="Tahoma"/>
          <w:b/>
          <w:i/>
          <w:sz w:val="20"/>
          <w:szCs w:val="20"/>
        </w:rPr>
        <w:t>.</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 xml:space="preserve">Розробити перелік базових показників щодо множинної стигми (пов'язаною з ВІЛ та належністю до  груп найвищого ризику) серед ЛЖВ та представників  груп найвищого ризику щодо інфікування ВІЛ, </w:t>
      </w:r>
      <w:r w:rsidRPr="00361F0F">
        <w:rPr>
          <w:rFonts w:ascii="Tahoma" w:hAnsi="Tahoma" w:cs="Tahoma"/>
          <w:bCs/>
          <w:sz w:val="20"/>
          <w:szCs w:val="20"/>
          <w:lang w:val="uk-UA"/>
        </w:rPr>
        <w:t>а також бар'єри, які виникають внаслідок множинної стигми в процесі тестування на ВІЛ та лікування ВІЛ-інфекції;</w:t>
      </w:r>
      <w:r w:rsidRPr="00361F0F">
        <w:rPr>
          <w:rFonts w:ascii="Tahoma" w:hAnsi="Tahoma" w:cs="Tahoma"/>
          <w:sz w:val="20"/>
          <w:szCs w:val="20"/>
          <w:lang w:val="uk-UA"/>
        </w:rPr>
        <w:t xml:space="preserve"> визначити порядок розрахунку показників та узгодити їх із фахівцями БО «Мережа».</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 xml:space="preserve">Розробити Дослідницький протокол (далі </w:t>
      </w:r>
      <w:r w:rsidRPr="00361F0F">
        <w:rPr>
          <w:rFonts w:ascii="Tahoma" w:hAnsi="Tahoma" w:cs="Tahoma"/>
          <w:sz w:val="20"/>
          <w:szCs w:val="20"/>
          <w:lang w:val="uk-UA"/>
        </w:rPr>
        <w:softHyphen/>
        <w:t xml:space="preserve">– Протокол) у співпраці із фахівцями БО «Мережа». Протокол повинен включати (але не обмежуватись): </w:t>
      </w:r>
    </w:p>
    <w:p w:rsidR="00361F0F" w:rsidRPr="00361F0F" w:rsidRDefault="00361F0F" w:rsidP="00361F0F">
      <w:pPr>
        <w:pStyle w:val="af6"/>
        <w:numPr>
          <w:ilvl w:val="0"/>
          <w:numId w:val="39"/>
        </w:numPr>
        <w:jc w:val="both"/>
        <w:rPr>
          <w:rFonts w:ascii="Tahoma" w:hAnsi="Tahoma" w:cs="Tahoma"/>
          <w:sz w:val="20"/>
          <w:szCs w:val="20"/>
        </w:rPr>
      </w:pPr>
      <w:proofErr w:type="spellStart"/>
      <w:r w:rsidRPr="00361F0F">
        <w:rPr>
          <w:rFonts w:ascii="Tahoma" w:hAnsi="Tahoma" w:cs="Tahoma"/>
          <w:sz w:val="20"/>
          <w:szCs w:val="20"/>
        </w:rPr>
        <w:t>Територіальне</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охоплення</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дослідження</w:t>
      </w:r>
      <w:proofErr w:type="spellEnd"/>
    </w:p>
    <w:p w:rsidR="00361F0F" w:rsidRPr="00361F0F" w:rsidRDefault="00361F0F" w:rsidP="00361F0F">
      <w:pPr>
        <w:pStyle w:val="af6"/>
        <w:numPr>
          <w:ilvl w:val="0"/>
          <w:numId w:val="39"/>
        </w:numPr>
        <w:jc w:val="both"/>
        <w:rPr>
          <w:rFonts w:ascii="Tahoma" w:hAnsi="Tahoma" w:cs="Tahoma"/>
          <w:sz w:val="20"/>
          <w:szCs w:val="20"/>
        </w:rPr>
      </w:pPr>
      <w:proofErr w:type="spellStart"/>
      <w:r w:rsidRPr="00361F0F">
        <w:rPr>
          <w:rFonts w:ascii="Tahoma" w:hAnsi="Tahoma" w:cs="Tahoma"/>
          <w:sz w:val="20"/>
          <w:szCs w:val="20"/>
        </w:rPr>
        <w:t>Цільова</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група</w:t>
      </w:r>
      <w:proofErr w:type="spellEnd"/>
    </w:p>
    <w:p w:rsidR="00361F0F" w:rsidRPr="00361F0F" w:rsidRDefault="00361F0F" w:rsidP="00361F0F">
      <w:pPr>
        <w:pStyle w:val="af6"/>
        <w:numPr>
          <w:ilvl w:val="0"/>
          <w:numId w:val="39"/>
        </w:numPr>
        <w:jc w:val="both"/>
        <w:rPr>
          <w:rFonts w:ascii="Tahoma" w:hAnsi="Tahoma" w:cs="Tahoma"/>
          <w:sz w:val="20"/>
          <w:szCs w:val="20"/>
          <w:lang w:val="uk-UA"/>
        </w:rPr>
      </w:pPr>
      <w:proofErr w:type="spellStart"/>
      <w:r w:rsidRPr="00361F0F">
        <w:rPr>
          <w:rFonts w:ascii="Tahoma" w:hAnsi="Tahoma" w:cs="Tahoma"/>
          <w:sz w:val="20"/>
          <w:szCs w:val="20"/>
        </w:rPr>
        <w:t>Розрахунок</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вибіркової</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сукупності</w:t>
      </w:r>
      <w:proofErr w:type="spellEnd"/>
    </w:p>
    <w:p w:rsidR="00361F0F" w:rsidRPr="00361F0F" w:rsidRDefault="00361F0F" w:rsidP="00361F0F">
      <w:pPr>
        <w:pStyle w:val="af6"/>
        <w:numPr>
          <w:ilvl w:val="0"/>
          <w:numId w:val="39"/>
        </w:numPr>
        <w:jc w:val="both"/>
        <w:rPr>
          <w:rFonts w:ascii="Tahoma" w:hAnsi="Tahoma" w:cs="Tahoma"/>
          <w:sz w:val="20"/>
          <w:szCs w:val="20"/>
          <w:lang w:val="uk-UA"/>
        </w:rPr>
      </w:pPr>
      <w:proofErr w:type="spellStart"/>
      <w:r w:rsidRPr="00361F0F">
        <w:rPr>
          <w:rFonts w:ascii="Tahoma" w:hAnsi="Tahoma" w:cs="Tahoma"/>
          <w:sz w:val="20"/>
          <w:szCs w:val="20"/>
        </w:rPr>
        <w:t>Методи</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збору</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емпіричних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даних</w:t>
      </w:r>
      <w:proofErr w:type="spellEnd"/>
    </w:p>
    <w:p w:rsidR="00361F0F" w:rsidRPr="00361F0F" w:rsidRDefault="00361F0F" w:rsidP="00361F0F">
      <w:pPr>
        <w:pStyle w:val="af6"/>
        <w:numPr>
          <w:ilvl w:val="0"/>
          <w:numId w:val="39"/>
        </w:numPr>
        <w:jc w:val="both"/>
        <w:rPr>
          <w:rFonts w:ascii="Tahoma" w:hAnsi="Tahoma" w:cs="Tahoma"/>
          <w:sz w:val="20"/>
          <w:szCs w:val="20"/>
        </w:rPr>
      </w:pPr>
      <w:proofErr w:type="spellStart"/>
      <w:r w:rsidRPr="00361F0F">
        <w:rPr>
          <w:rFonts w:ascii="Tahoma" w:hAnsi="Tahoma" w:cs="Tahoma"/>
          <w:sz w:val="20"/>
          <w:szCs w:val="20"/>
        </w:rPr>
        <w:t>Механізм</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рекрутингу</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респондентів</w:t>
      </w:r>
      <w:proofErr w:type="spellEnd"/>
    </w:p>
    <w:p w:rsidR="00361F0F" w:rsidRPr="00361F0F" w:rsidRDefault="00361F0F" w:rsidP="00361F0F">
      <w:pPr>
        <w:pStyle w:val="af6"/>
        <w:numPr>
          <w:ilvl w:val="0"/>
          <w:numId w:val="39"/>
        </w:numPr>
        <w:jc w:val="both"/>
        <w:rPr>
          <w:rFonts w:ascii="Tahoma" w:hAnsi="Tahoma" w:cs="Tahoma"/>
          <w:sz w:val="20"/>
          <w:szCs w:val="20"/>
        </w:rPr>
      </w:pPr>
      <w:proofErr w:type="spellStart"/>
      <w:r w:rsidRPr="00361F0F">
        <w:rPr>
          <w:rFonts w:ascii="Tahoma" w:hAnsi="Tahoma" w:cs="Tahoma"/>
          <w:sz w:val="20"/>
          <w:szCs w:val="20"/>
        </w:rPr>
        <w:t>Механізми</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проведення</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контролю</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емпіричних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даних</w:t>
      </w:r>
      <w:proofErr w:type="spellEnd"/>
    </w:p>
    <w:p w:rsidR="00361F0F" w:rsidRPr="00361F0F" w:rsidRDefault="00361F0F" w:rsidP="00361F0F">
      <w:pPr>
        <w:pStyle w:val="af6"/>
        <w:numPr>
          <w:ilvl w:val="0"/>
          <w:numId w:val="39"/>
        </w:numPr>
        <w:jc w:val="both"/>
        <w:rPr>
          <w:rFonts w:ascii="Tahoma" w:hAnsi="Tahoma" w:cs="Tahoma"/>
          <w:sz w:val="20"/>
          <w:szCs w:val="20"/>
          <w:lang w:val="uk-UA"/>
        </w:rPr>
      </w:pPr>
      <w:proofErr w:type="spellStart"/>
      <w:r w:rsidRPr="00361F0F">
        <w:rPr>
          <w:rFonts w:ascii="Tahoma" w:hAnsi="Tahoma" w:cs="Tahoma"/>
          <w:sz w:val="20"/>
          <w:szCs w:val="20"/>
        </w:rPr>
        <w:t>Методи</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аналізу</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емпіричних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даних</w:t>
      </w:r>
      <w:proofErr w:type="spellEnd"/>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Розробити та затвердити інструментарій проекту.</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Забезпечити друк інструментарію та супровідних документів.</w:t>
      </w:r>
    </w:p>
    <w:p w:rsidR="00361F0F" w:rsidRPr="00361F0F" w:rsidRDefault="00361F0F" w:rsidP="00361F0F">
      <w:pPr>
        <w:jc w:val="both"/>
        <w:rPr>
          <w:rFonts w:ascii="Tahoma" w:hAnsi="Tahoma" w:cs="Tahoma"/>
          <w:sz w:val="20"/>
          <w:szCs w:val="20"/>
        </w:rPr>
      </w:pPr>
    </w:p>
    <w:p w:rsidR="00361F0F" w:rsidRPr="00361F0F" w:rsidRDefault="00361F0F" w:rsidP="00361F0F">
      <w:pPr>
        <w:pStyle w:val="af6"/>
        <w:numPr>
          <w:ilvl w:val="0"/>
          <w:numId w:val="38"/>
        </w:numPr>
        <w:autoSpaceDE w:val="0"/>
        <w:autoSpaceDN w:val="0"/>
        <w:adjustRightInd w:val="0"/>
        <w:jc w:val="both"/>
        <w:rPr>
          <w:rFonts w:ascii="Tahoma" w:hAnsi="Tahoma" w:cs="Tahoma"/>
          <w:b/>
          <w:i/>
          <w:sz w:val="20"/>
          <w:szCs w:val="20"/>
        </w:rPr>
      </w:pPr>
      <w:proofErr w:type="spellStart"/>
      <w:r w:rsidRPr="00361F0F">
        <w:rPr>
          <w:rFonts w:ascii="Tahoma" w:hAnsi="Tahoma" w:cs="Tahoma"/>
          <w:b/>
          <w:i/>
          <w:sz w:val="20"/>
          <w:szCs w:val="20"/>
        </w:rPr>
        <w:t>Етап</w:t>
      </w:r>
      <w:proofErr w:type="spellEnd"/>
      <w:r w:rsidRPr="00361F0F">
        <w:rPr>
          <w:rFonts w:ascii="Tahoma" w:hAnsi="Tahoma" w:cs="Tahoma"/>
          <w:b/>
          <w:i/>
          <w:sz w:val="20"/>
          <w:szCs w:val="20"/>
        </w:rPr>
        <w:t xml:space="preserve"> 2. </w:t>
      </w:r>
      <w:proofErr w:type="spellStart"/>
      <w:r w:rsidRPr="00361F0F">
        <w:rPr>
          <w:rFonts w:ascii="Tahoma" w:hAnsi="Tahoma" w:cs="Tahoma"/>
          <w:b/>
          <w:i/>
          <w:sz w:val="20"/>
          <w:szCs w:val="20"/>
        </w:rPr>
        <w:t>Збір</w:t>
      </w:r>
      <w:proofErr w:type="spellEnd"/>
      <w:r w:rsidRPr="00361F0F">
        <w:rPr>
          <w:rFonts w:ascii="Tahoma" w:hAnsi="Tahoma" w:cs="Tahoma"/>
          <w:b/>
          <w:i/>
          <w:sz w:val="20"/>
          <w:szCs w:val="20"/>
        </w:rPr>
        <w:t xml:space="preserve"> </w:t>
      </w:r>
      <w:proofErr w:type="spellStart"/>
      <w:r w:rsidRPr="00361F0F">
        <w:rPr>
          <w:rFonts w:ascii="Tahoma" w:hAnsi="Tahoma" w:cs="Tahoma"/>
          <w:b/>
          <w:i/>
          <w:sz w:val="20"/>
          <w:szCs w:val="20"/>
        </w:rPr>
        <w:t>емпіричних</w:t>
      </w:r>
      <w:proofErr w:type="spellEnd"/>
      <w:r w:rsidRPr="00361F0F">
        <w:rPr>
          <w:rFonts w:ascii="Tahoma" w:hAnsi="Tahoma" w:cs="Tahoma"/>
          <w:b/>
          <w:i/>
          <w:sz w:val="20"/>
          <w:szCs w:val="20"/>
        </w:rPr>
        <w:t xml:space="preserve"> </w:t>
      </w:r>
      <w:proofErr w:type="spellStart"/>
      <w:r w:rsidRPr="00361F0F">
        <w:rPr>
          <w:rFonts w:ascii="Tahoma" w:hAnsi="Tahoma" w:cs="Tahoma"/>
          <w:b/>
          <w:i/>
          <w:sz w:val="20"/>
          <w:szCs w:val="20"/>
        </w:rPr>
        <w:t>даних</w:t>
      </w:r>
      <w:proofErr w:type="spellEnd"/>
      <w:r w:rsidRPr="00361F0F">
        <w:rPr>
          <w:rFonts w:ascii="Tahoma" w:hAnsi="Tahoma" w:cs="Tahoma"/>
          <w:b/>
          <w:i/>
          <w:sz w:val="20"/>
          <w:szCs w:val="20"/>
        </w:rPr>
        <w:t>.</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Забезпечити збір емпіричних даних кількісного та якісного етапів відповідно до Протоколу дослідження.</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Забезпечити контроль якості збору даних.</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Забезпечити доставку заповнених анкет та супровідних матеріалів з регіонів до місця їх подальшої обробки.</w:t>
      </w:r>
    </w:p>
    <w:p w:rsidR="00361F0F" w:rsidRPr="00361F0F" w:rsidRDefault="00361F0F" w:rsidP="00361F0F">
      <w:pPr>
        <w:widowControl w:val="0"/>
        <w:tabs>
          <w:tab w:val="left" w:pos="1134"/>
        </w:tabs>
        <w:ind w:firstLine="709"/>
        <w:jc w:val="both"/>
        <w:rPr>
          <w:rFonts w:ascii="Tahoma" w:hAnsi="Tahoma" w:cs="Tahoma"/>
          <w:sz w:val="20"/>
          <w:szCs w:val="20"/>
        </w:rPr>
      </w:pPr>
    </w:p>
    <w:p w:rsidR="00361F0F" w:rsidRPr="00361F0F" w:rsidRDefault="00361F0F" w:rsidP="00361F0F">
      <w:pPr>
        <w:pStyle w:val="af6"/>
        <w:numPr>
          <w:ilvl w:val="0"/>
          <w:numId w:val="38"/>
        </w:numPr>
        <w:autoSpaceDE w:val="0"/>
        <w:autoSpaceDN w:val="0"/>
        <w:adjustRightInd w:val="0"/>
        <w:jc w:val="both"/>
        <w:rPr>
          <w:rFonts w:ascii="Tahoma" w:hAnsi="Tahoma" w:cs="Tahoma"/>
          <w:b/>
          <w:i/>
          <w:sz w:val="20"/>
          <w:szCs w:val="20"/>
          <w:lang w:val="ru-RU"/>
        </w:rPr>
      </w:pPr>
      <w:proofErr w:type="spellStart"/>
      <w:r w:rsidRPr="00361F0F">
        <w:rPr>
          <w:rFonts w:ascii="Tahoma" w:hAnsi="Tahoma" w:cs="Tahoma"/>
          <w:b/>
          <w:i/>
          <w:sz w:val="20"/>
          <w:szCs w:val="20"/>
          <w:lang w:val="ru-RU"/>
        </w:rPr>
        <w:t>Етап</w:t>
      </w:r>
      <w:proofErr w:type="spellEnd"/>
      <w:r w:rsidRPr="00361F0F">
        <w:rPr>
          <w:rFonts w:ascii="Tahoma" w:hAnsi="Tahoma" w:cs="Tahoma"/>
          <w:b/>
          <w:i/>
          <w:sz w:val="20"/>
          <w:szCs w:val="20"/>
          <w:lang w:val="ru-RU"/>
        </w:rPr>
        <w:t xml:space="preserve"> </w:t>
      </w:r>
      <w:r w:rsidRPr="00361F0F">
        <w:rPr>
          <w:rFonts w:ascii="Tahoma" w:hAnsi="Tahoma" w:cs="Tahoma"/>
          <w:b/>
          <w:i/>
          <w:sz w:val="20"/>
          <w:szCs w:val="20"/>
          <w:lang w:val="uk-UA"/>
        </w:rPr>
        <w:t>3</w:t>
      </w:r>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Введення</w:t>
      </w:r>
      <w:proofErr w:type="spellEnd"/>
      <w:r w:rsidRPr="00361F0F">
        <w:rPr>
          <w:rFonts w:ascii="Tahoma" w:hAnsi="Tahoma" w:cs="Tahoma"/>
          <w:b/>
          <w:i/>
          <w:sz w:val="20"/>
          <w:szCs w:val="20"/>
          <w:lang w:val="ru-RU"/>
        </w:rPr>
        <w:t xml:space="preserve"> та </w:t>
      </w:r>
      <w:proofErr w:type="spellStart"/>
      <w:r w:rsidRPr="00361F0F">
        <w:rPr>
          <w:rFonts w:ascii="Tahoma" w:hAnsi="Tahoma" w:cs="Tahoma"/>
          <w:b/>
          <w:i/>
          <w:sz w:val="20"/>
          <w:szCs w:val="20"/>
          <w:lang w:val="ru-RU"/>
        </w:rPr>
        <w:t>систематизація</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емпіричних</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даних</w:t>
      </w:r>
      <w:proofErr w:type="spellEnd"/>
      <w:r w:rsidRPr="00361F0F">
        <w:rPr>
          <w:rFonts w:ascii="Tahoma" w:hAnsi="Tahoma" w:cs="Tahoma"/>
          <w:b/>
          <w:i/>
          <w:sz w:val="20"/>
          <w:szCs w:val="20"/>
          <w:lang w:val="ru-RU"/>
        </w:rPr>
        <w:t>.</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Виконати введення даних кількісного компоненту до ПК.</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Підготувати частотний розподіл відповідей респондентів; перелік відповідей респондентів, які були надані на відкриті запитання або увійшли до пунктів «інше» в анкеті(ах).</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 xml:space="preserve">Забезпечити </w:t>
      </w:r>
      <w:proofErr w:type="spellStart"/>
      <w:r w:rsidRPr="00361F0F">
        <w:rPr>
          <w:rFonts w:ascii="Tahoma" w:hAnsi="Tahoma" w:cs="Tahoma"/>
          <w:sz w:val="20"/>
          <w:szCs w:val="20"/>
          <w:lang w:val="uk-UA"/>
        </w:rPr>
        <w:t>розшифровку</w:t>
      </w:r>
      <w:proofErr w:type="spellEnd"/>
      <w:r w:rsidRPr="00361F0F">
        <w:rPr>
          <w:rFonts w:ascii="Tahoma" w:hAnsi="Tahoma" w:cs="Tahoma"/>
          <w:sz w:val="20"/>
          <w:szCs w:val="20"/>
          <w:lang w:val="uk-UA"/>
        </w:rPr>
        <w:t>/стенографування даних якісного компоненту дослідження.</w:t>
      </w:r>
    </w:p>
    <w:p w:rsidR="00361F0F" w:rsidRPr="00361F0F" w:rsidRDefault="00361F0F" w:rsidP="00361F0F">
      <w:pPr>
        <w:jc w:val="both"/>
        <w:rPr>
          <w:rFonts w:ascii="Tahoma" w:hAnsi="Tahoma" w:cs="Tahoma"/>
          <w:sz w:val="20"/>
          <w:szCs w:val="20"/>
        </w:rPr>
      </w:pPr>
    </w:p>
    <w:p w:rsidR="00361F0F" w:rsidRPr="00361F0F" w:rsidRDefault="00361F0F" w:rsidP="00361F0F">
      <w:pPr>
        <w:pStyle w:val="af6"/>
        <w:numPr>
          <w:ilvl w:val="0"/>
          <w:numId w:val="38"/>
        </w:numPr>
        <w:autoSpaceDE w:val="0"/>
        <w:autoSpaceDN w:val="0"/>
        <w:adjustRightInd w:val="0"/>
        <w:jc w:val="both"/>
        <w:rPr>
          <w:rFonts w:ascii="Tahoma" w:hAnsi="Tahoma" w:cs="Tahoma"/>
          <w:b/>
          <w:i/>
          <w:sz w:val="20"/>
          <w:szCs w:val="20"/>
          <w:lang w:val="ru-RU"/>
        </w:rPr>
      </w:pPr>
      <w:proofErr w:type="spellStart"/>
      <w:r w:rsidRPr="00361F0F">
        <w:rPr>
          <w:rFonts w:ascii="Tahoma" w:hAnsi="Tahoma" w:cs="Tahoma"/>
          <w:b/>
          <w:i/>
          <w:sz w:val="20"/>
          <w:szCs w:val="20"/>
          <w:lang w:val="ru-RU"/>
        </w:rPr>
        <w:t>Етап</w:t>
      </w:r>
      <w:proofErr w:type="spellEnd"/>
      <w:r w:rsidRPr="00361F0F">
        <w:rPr>
          <w:rFonts w:ascii="Tahoma" w:hAnsi="Tahoma" w:cs="Tahoma"/>
          <w:b/>
          <w:i/>
          <w:sz w:val="20"/>
          <w:szCs w:val="20"/>
          <w:lang w:val="ru-RU"/>
        </w:rPr>
        <w:t xml:space="preserve"> </w:t>
      </w:r>
      <w:r w:rsidRPr="00361F0F">
        <w:rPr>
          <w:rFonts w:ascii="Tahoma" w:hAnsi="Tahoma" w:cs="Tahoma"/>
          <w:b/>
          <w:i/>
          <w:sz w:val="20"/>
          <w:szCs w:val="20"/>
          <w:lang w:val="uk-UA"/>
        </w:rPr>
        <w:t>4</w:t>
      </w:r>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Попередній</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аналіз</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даних</w:t>
      </w:r>
      <w:proofErr w:type="spellEnd"/>
      <w:r w:rsidRPr="00361F0F">
        <w:rPr>
          <w:rFonts w:ascii="Tahoma" w:hAnsi="Tahoma" w:cs="Tahoma"/>
          <w:b/>
          <w:i/>
          <w:sz w:val="20"/>
          <w:szCs w:val="20"/>
          <w:lang w:val="ru-RU"/>
        </w:rPr>
        <w:t>.</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 xml:space="preserve">Надання БО «Мережа» попередніх результатів дослідження, у вигляді: </w:t>
      </w:r>
    </w:p>
    <w:p w:rsidR="00361F0F" w:rsidRPr="00361F0F" w:rsidRDefault="00361F0F" w:rsidP="00361F0F">
      <w:pPr>
        <w:pStyle w:val="af6"/>
        <w:numPr>
          <w:ilvl w:val="2"/>
          <w:numId w:val="38"/>
        </w:numPr>
        <w:ind w:hanging="578"/>
        <w:jc w:val="both"/>
        <w:rPr>
          <w:rFonts w:ascii="Tahoma" w:hAnsi="Tahoma" w:cs="Tahoma"/>
          <w:sz w:val="20"/>
          <w:szCs w:val="20"/>
          <w:lang w:val="uk-UA"/>
        </w:rPr>
      </w:pPr>
      <w:r w:rsidRPr="00361F0F">
        <w:rPr>
          <w:rFonts w:ascii="Tahoma" w:hAnsi="Tahoma" w:cs="Tahoma"/>
          <w:sz w:val="20"/>
          <w:szCs w:val="20"/>
          <w:lang w:val="uk-UA"/>
        </w:rPr>
        <w:t>Технічного звіту про перебіг дослідження та реалізацію вибіркової сукупності, а також результати контролю;</w:t>
      </w:r>
    </w:p>
    <w:p w:rsidR="00361F0F" w:rsidRPr="00361F0F" w:rsidRDefault="00361F0F" w:rsidP="00361F0F">
      <w:pPr>
        <w:pStyle w:val="af6"/>
        <w:numPr>
          <w:ilvl w:val="2"/>
          <w:numId w:val="38"/>
        </w:numPr>
        <w:ind w:hanging="578"/>
        <w:jc w:val="both"/>
        <w:rPr>
          <w:rFonts w:ascii="Tahoma" w:hAnsi="Tahoma" w:cs="Tahoma"/>
          <w:sz w:val="20"/>
          <w:szCs w:val="20"/>
          <w:lang w:val="uk-UA"/>
        </w:rPr>
      </w:pPr>
      <w:r w:rsidRPr="00361F0F">
        <w:rPr>
          <w:rFonts w:ascii="Tahoma" w:hAnsi="Tahoma" w:cs="Tahoma"/>
          <w:sz w:val="20"/>
          <w:szCs w:val="20"/>
          <w:lang w:val="uk-UA"/>
        </w:rPr>
        <w:t>Розрахованих попередньо визначених базових показників щодо множинної стигми (кількісний компонент дослідження);</w:t>
      </w:r>
    </w:p>
    <w:p w:rsidR="00361F0F" w:rsidRPr="00361F0F" w:rsidRDefault="00361F0F" w:rsidP="00361F0F">
      <w:pPr>
        <w:pStyle w:val="af6"/>
        <w:numPr>
          <w:ilvl w:val="2"/>
          <w:numId w:val="38"/>
        </w:numPr>
        <w:ind w:hanging="578"/>
        <w:jc w:val="both"/>
        <w:rPr>
          <w:rFonts w:ascii="Tahoma" w:hAnsi="Tahoma" w:cs="Tahoma"/>
          <w:sz w:val="20"/>
          <w:szCs w:val="20"/>
          <w:lang w:val="uk-UA"/>
        </w:rPr>
      </w:pPr>
      <w:r w:rsidRPr="00361F0F">
        <w:rPr>
          <w:rFonts w:ascii="Tahoma" w:hAnsi="Tahoma" w:cs="Tahoma"/>
          <w:sz w:val="20"/>
          <w:szCs w:val="20"/>
          <w:lang w:val="uk-UA"/>
        </w:rPr>
        <w:t>Лінійного розподілу відповідей респондентів (кількісний компонент дослідження);</w:t>
      </w:r>
    </w:p>
    <w:p w:rsidR="00361F0F" w:rsidRPr="00361F0F" w:rsidRDefault="00361F0F" w:rsidP="00361F0F">
      <w:pPr>
        <w:pStyle w:val="af6"/>
        <w:numPr>
          <w:ilvl w:val="2"/>
          <w:numId w:val="38"/>
        </w:numPr>
        <w:ind w:hanging="578"/>
        <w:jc w:val="both"/>
        <w:rPr>
          <w:rFonts w:ascii="Tahoma" w:hAnsi="Tahoma" w:cs="Tahoma"/>
          <w:sz w:val="20"/>
          <w:szCs w:val="20"/>
          <w:lang w:val="uk-UA"/>
        </w:rPr>
      </w:pPr>
      <w:r w:rsidRPr="00361F0F">
        <w:rPr>
          <w:rFonts w:ascii="Tahoma" w:hAnsi="Tahoma" w:cs="Tahoma"/>
          <w:sz w:val="20"/>
          <w:szCs w:val="20"/>
          <w:lang w:val="uk-UA"/>
        </w:rPr>
        <w:t xml:space="preserve">Електронного масиву даних кількісного компоненту дослідження у форматі </w:t>
      </w:r>
      <w:r w:rsidRPr="00361F0F">
        <w:rPr>
          <w:rFonts w:ascii="Tahoma" w:hAnsi="Tahoma" w:cs="Tahoma"/>
          <w:sz w:val="20"/>
          <w:szCs w:val="20"/>
        </w:rPr>
        <w:t>SPSS</w:t>
      </w:r>
      <w:r w:rsidRPr="00361F0F">
        <w:rPr>
          <w:rFonts w:ascii="Tahoma" w:hAnsi="Tahoma" w:cs="Tahoma"/>
          <w:sz w:val="20"/>
          <w:szCs w:val="20"/>
          <w:lang w:val="uk-UA"/>
        </w:rPr>
        <w:t>.</w:t>
      </w:r>
    </w:p>
    <w:p w:rsidR="00361F0F" w:rsidRPr="00361F0F" w:rsidRDefault="00361F0F" w:rsidP="00361F0F">
      <w:pPr>
        <w:pStyle w:val="af6"/>
        <w:ind w:left="360"/>
        <w:jc w:val="both"/>
        <w:rPr>
          <w:rFonts w:ascii="Tahoma" w:hAnsi="Tahoma" w:cs="Tahoma"/>
          <w:sz w:val="20"/>
          <w:szCs w:val="20"/>
          <w:lang w:val="uk-UA"/>
        </w:rPr>
      </w:pPr>
    </w:p>
    <w:p w:rsidR="00361F0F" w:rsidRPr="00361F0F" w:rsidRDefault="00361F0F" w:rsidP="00361F0F">
      <w:pPr>
        <w:pStyle w:val="af6"/>
        <w:numPr>
          <w:ilvl w:val="0"/>
          <w:numId w:val="38"/>
        </w:numPr>
        <w:autoSpaceDE w:val="0"/>
        <w:autoSpaceDN w:val="0"/>
        <w:adjustRightInd w:val="0"/>
        <w:jc w:val="both"/>
        <w:rPr>
          <w:rFonts w:ascii="Tahoma" w:hAnsi="Tahoma" w:cs="Tahoma"/>
          <w:b/>
          <w:i/>
          <w:sz w:val="20"/>
          <w:szCs w:val="20"/>
          <w:lang w:val="ru-RU"/>
        </w:rPr>
      </w:pPr>
      <w:proofErr w:type="spellStart"/>
      <w:r w:rsidRPr="00361F0F">
        <w:rPr>
          <w:rFonts w:ascii="Tahoma" w:hAnsi="Tahoma" w:cs="Tahoma"/>
          <w:b/>
          <w:i/>
          <w:sz w:val="20"/>
          <w:szCs w:val="20"/>
          <w:lang w:val="ru-RU"/>
        </w:rPr>
        <w:t>Етап</w:t>
      </w:r>
      <w:proofErr w:type="spellEnd"/>
      <w:r w:rsidRPr="00361F0F">
        <w:rPr>
          <w:rFonts w:ascii="Tahoma" w:hAnsi="Tahoma" w:cs="Tahoma"/>
          <w:b/>
          <w:i/>
          <w:sz w:val="20"/>
          <w:szCs w:val="20"/>
          <w:lang w:val="ru-RU"/>
        </w:rPr>
        <w:t xml:space="preserve"> </w:t>
      </w:r>
      <w:r w:rsidRPr="00361F0F">
        <w:rPr>
          <w:rFonts w:ascii="Tahoma" w:hAnsi="Tahoma" w:cs="Tahoma"/>
          <w:b/>
          <w:i/>
          <w:sz w:val="20"/>
          <w:szCs w:val="20"/>
          <w:lang w:val="uk-UA"/>
        </w:rPr>
        <w:t>5</w:t>
      </w:r>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Повний</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аналіз</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даних</w:t>
      </w:r>
      <w:proofErr w:type="spellEnd"/>
      <w:r w:rsidRPr="00361F0F">
        <w:rPr>
          <w:rFonts w:ascii="Tahoma" w:hAnsi="Tahoma" w:cs="Tahoma"/>
          <w:b/>
          <w:i/>
          <w:sz w:val="20"/>
          <w:szCs w:val="20"/>
          <w:lang w:val="ru-RU"/>
        </w:rPr>
        <w:t xml:space="preserve"> і </w:t>
      </w:r>
      <w:proofErr w:type="spellStart"/>
      <w:r w:rsidRPr="00361F0F">
        <w:rPr>
          <w:rFonts w:ascii="Tahoma" w:hAnsi="Tahoma" w:cs="Tahoma"/>
          <w:b/>
          <w:i/>
          <w:sz w:val="20"/>
          <w:szCs w:val="20"/>
          <w:lang w:val="ru-RU"/>
        </w:rPr>
        <w:t>написання</w:t>
      </w:r>
      <w:proofErr w:type="spellEnd"/>
      <w:r w:rsidRPr="00361F0F">
        <w:rPr>
          <w:rFonts w:ascii="Tahoma" w:hAnsi="Tahoma" w:cs="Tahoma"/>
          <w:b/>
          <w:i/>
          <w:sz w:val="20"/>
          <w:szCs w:val="20"/>
          <w:lang w:val="ru-RU"/>
        </w:rPr>
        <w:t xml:space="preserve"> </w:t>
      </w:r>
      <w:proofErr w:type="spellStart"/>
      <w:r w:rsidRPr="00361F0F">
        <w:rPr>
          <w:rFonts w:ascii="Tahoma" w:hAnsi="Tahoma" w:cs="Tahoma"/>
          <w:b/>
          <w:i/>
          <w:sz w:val="20"/>
          <w:szCs w:val="20"/>
          <w:lang w:val="ru-RU"/>
        </w:rPr>
        <w:t>звітів</w:t>
      </w:r>
      <w:proofErr w:type="spellEnd"/>
      <w:r w:rsidRPr="00361F0F">
        <w:rPr>
          <w:rFonts w:ascii="Tahoma" w:hAnsi="Tahoma" w:cs="Tahoma"/>
          <w:b/>
          <w:i/>
          <w:sz w:val="20"/>
          <w:szCs w:val="20"/>
          <w:lang w:val="ru-RU"/>
        </w:rPr>
        <w:t>.</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 xml:space="preserve">Надання БО «Мережа» результатів дослідження, у вигляді: </w:t>
      </w:r>
    </w:p>
    <w:p w:rsidR="00361F0F" w:rsidRPr="00361F0F" w:rsidRDefault="00361F0F" w:rsidP="00361F0F">
      <w:pPr>
        <w:pStyle w:val="af6"/>
        <w:numPr>
          <w:ilvl w:val="2"/>
          <w:numId w:val="38"/>
        </w:numPr>
        <w:ind w:hanging="578"/>
        <w:jc w:val="both"/>
        <w:rPr>
          <w:rFonts w:ascii="Tahoma" w:hAnsi="Tahoma" w:cs="Tahoma"/>
          <w:sz w:val="20"/>
          <w:szCs w:val="20"/>
          <w:lang w:val="uk-UA"/>
        </w:rPr>
      </w:pPr>
      <w:proofErr w:type="spellStart"/>
      <w:r w:rsidRPr="00361F0F">
        <w:rPr>
          <w:rFonts w:ascii="Tahoma" w:hAnsi="Tahoma" w:cs="Tahoma"/>
          <w:sz w:val="20"/>
          <w:szCs w:val="20"/>
          <w:lang w:val="uk-UA"/>
        </w:rPr>
        <w:t>Розшифровок</w:t>
      </w:r>
      <w:proofErr w:type="spellEnd"/>
      <w:r w:rsidRPr="00361F0F">
        <w:rPr>
          <w:rFonts w:ascii="Tahoma" w:hAnsi="Tahoma" w:cs="Tahoma"/>
          <w:sz w:val="20"/>
          <w:szCs w:val="20"/>
          <w:lang w:val="uk-UA"/>
        </w:rPr>
        <w:t>/стенограм та опису даних якісного компоненту дослідження.</w:t>
      </w:r>
    </w:p>
    <w:p w:rsidR="00361F0F" w:rsidRPr="00361F0F" w:rsidRDefault="00361F0F" w:rsidP="00361F0F">
      <w:pPr>
        <w:pStyle w:val="af6"/>
        <w:numPr>
          <w:ilvl w:val="2"/>
          <w:numId w:val="38"/>
        </w:numPr>
        <w:ind w:hanging="578"/>
        <w:jc w:val="both"/>
        <w:rPr>
          <w:rFonts w:ascii="Tahoma" w:hAnsi="Tahoma" w:cs="Tahoma"/>
          <w:sz w:val="20"/>
          <w:szCs w:val="20"/>
          <w:lang w:val="uk-UA"/>
        </w:rPr>
      </w:pPr>
      <w:r w:rsidRPr="00361F0F">
        <w:rPr>
          <w:rFonts w:ascii="Tahoma" w:hAnsi="Tahoma" w:cs="Tahoma"/>
          <w:sz w:val="20"/>
          <w:szCs w:val="20"/>
          <w:lang w:val="uk-UA"/>
        </w:rPr>
        <w:t>Повного аналітичного звіту, який має містити аналіз результатів за всіма дослідницькими завданнями, розрахунок базових показників щодо визначення множинної стигми, висновки та рекомендації, та включатиме аналіз даних кількісного та якісного компонентів дослідження.</w:t>
      </w:r>
    </w:p>
    <w:p w:rsidR="00361F0F" w:rsidRPr="00361F0F" w:rsidRDefault="00361F0F" w:rsidP="00361F0F">
      <w:pPr>
        <w:pStyle w:val="af6"/>
        <w:numPr>
          <w:ilvl w:val="2"/>
          <w:numId w:val="38"/>
        </w:numPr>
        <w:ind w:hanging="578"/>
        <w:jc w:val="both"/>
        <w:rPr>
          <w:rFonts w:ascii="Tahoma" w:hAnsi="Tahoma" w:cs="Tahoma"/>
          <w:sz w:val="20"/>
          <w:szCs w:val="20"/>
          <w:lang w:val="uk-UA"/>
        </w:rPr>
      </w:pPr>
      <w:r w:rsidRPr="00361F0F">
        <w:rPr>
          <w:rFonts w:ascii="Tahoma" w:hAnsi="Tahoma" w:cs="Tahoma"/>
          <w:sz w:val="20"/>
          <w:szCs w:val="20"/>
          <w:lang w:val="uk-UA"/>
        </w:rPr>
        <w:t xml:space="preserve"> Резюме дослідження з основними висновками та рекомендаціями.</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Підготовка презентації (з використанням шаблону БО «Мережа») у форматі PowerPoint за результатами дослідження та рекомендаціями у форматі PowerPoint.</w:t>
      </w:r>
    </w:p>
    <w:p w:rsidR="00361F0F" w:rsidRPr="00361F0F" w:rsidRDefault="00361F0F" w:rsidP="00361F0F">
      <w:pPr>
        <w:jc w:val="both"/>
        <w:rPr>
          <w:rFonts w:ascii="Tahoma" w:hAnsi="Tahoma" w:cs="Tahoma"/>
          <w:sz w:val="20"/>
          <w:szCs w:val="20"/>
        </w:rPr>
      </w:pPr>
    </w:p>
    <w:p w:rsidR="00361F0F" w:rsidRPr="00361F0F" w:rsidRDefault="00361F0F" w:rsidP="00361F0F">
      <w:pPr>
        <w:pStyle w:val="af6"/>
        <w:numPr>
          <w:ilvl w:val="0"/>
          <w:numId w:val="38"/>
        </w:numPr>
        <w:autoSpaceDE w:val="0"/>
        <w:autoSpaceDN w:val="0"/>
        <w:adjustRightInd w:val="0"/>
        <w:jc w:val="both"/>
        <w:rPr>
          <w:rFonts w:ascii="Tahoma" w:hAnsi="Tahoma" w:cs="Tahoma"/>
          <w:b/>
          <w:i/>
          <w:sz w:val="20"/>
          <w:szCs w:val="20"/>
        </w:rPr>
      </w:pPr>
      <w:proofErr w:type="spellStart"/>
      <w:r w:rsidRPr="00361F0F">
        <w:rPr>
          <w:rFonts w:ascii="Tahoma" w:hAnsi="Tahoma" w:cs="Tahoma"/>
          <w:b/>
          <w:i/>
          <w:sz w:val="20"/>
          <w:szCs w:val="20"/>
        </w:rPr>
        <w:t>Етап</w:t>
      </w:r>
      <w:proofErr w:type="spellEnd"/>
      <w:r w:rsidRPr="00361F0F">
        <w:rPr>
          <w:rFonts w:ascii="Tahoma" w:hAnsi="Tahoma" w:cs="Tahoma"/>
          <w:b/>
          <w:i/>
          <w:sz w:val="20"/>
          <w:szCs w:val="20"/>
        </w:rPr>
        <w:t xml:space="preserve"> </w:t>
      </w:r>
      <w:r w:rsidRPr="00361F0F">
        <w:rPr>
          <w:rFonts w:ascii="Tahoma" w:hAnsi="Tahoma" w:cs="Tahoma"/>
          <w:b/>
          <w:i/>
          <w:sz w:val="20"/>
          <w:szCs w:val="20"/>
          <w:lang w:val="uk-UA"/>
        </w:rPr>
        <w:t>6</w:t>
      </w:r>
      <w:r w:rsidRPr="00361F0F">
        <w:rPr>
          <w:rFonts w:ascii="Tahoma" w:hAnsi="Tahoma" w:cs="Tahoma"/>
          <w:b/>
          <w:i/>
          <w:sz w:val="20"/>
          <w:szCs w:val="20"/>
        </w:rPr>
        <w:t xml:space="preserve">. </w:t>
      </w:r>
      <w:r w:rsidRPr="00361F0F">
        <w:rPr>
          <w:rFonts w:ascii="Tahoma" w:hAnsi="Tahoma" w:cs="Tahoma"/>
          <w:b/>
          <w:i/>
          <w:sz w:val="20"/>
          <w:szCs w:val="20"/>
          <w:lang w:val="uk-UA"/>
        </w:rPr>
        <w:t>Поширення результатів дослідження</w:t>
      </w:r>
      <w:r w:rsidRPr="00361F0F">
        <w:rPr>
          <w:rFonts w:ascii="Tahoma" w:hAnsi="Tahoma" w:cs="Tahoma"/>
          <w:b/>
          <w:i/>
          <w:sz w:val="20"/>
          <w:szCs w:val="20"/>
        </w:rPr>
        <w:t>.</w:t>
      </w:r>
    </w:p>
    <w:p w:rsidR="00361F0F" w:rsidRPr="00361F0F" w:rsidRDefault="00361F0F" w:rsidP="00361F0F">
      <w:pPr>
        <w:pStyle w:val="af6"/>
        <w:numPr>
          <w:ilvl w:val="1"/>
          <w:numId w:val="38"/>
        </w:numPr>
        <w:jc w:val="both"/>
        <w:rPr>
          <w:rFonts w:ascii="Tahoma" w:hAnsi="Tahoma" w:cs="Tahoma"/>
          <w:sz w:val="20"/>
          <w:szCs w:val="20"/>
          <w:lang w:val="uk-UA"/>
        </w:rPr>
      </w:pPr>
      <w:r w:rsidRPr="00361F0F">
        <w:rPr>
          <w:rFonts w:ascii="Tahoma" w:hAnsi="Tahoma" w:cs="Tahoma"/>
          <w:sz w:val="20"/>
          <w:szCs w:val="20"/>
          <w:lang w:val="uk-UA"/>
        </w:rPr>
        <w:t>Участь у круглому столі/презентації результатів дослідження.</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Особливості складання бюджету дослідження:</w:t>
      </w:r>
    </w:p>
    <w:p w:rsidR="00361F0F" w:rsidRPr="00361F0F" w:rsidRDefault="00361F0F" w:rsidP="00361F0F">
      <w:pPr>
        <w:numPr>
          <w:ilvl w:val="0"/>
          <w:numId w:val="36"/>
        </w:numPr>
        <w:jc w:val="both"/>
        <w:rPr>
          <w:rFonts w:ascii="Tahoma" w:hAnsi="Tahoma" w:cs="Tahoma"/>
          <w:sz w:val="20"/>
          <w:szCs w:val="20"/>
        </w:rPr>
      </w:pPr>
      <w:r w:rsidRPr="00361F0F">
        <w:rPr>
          <w:rFonts w:ascii="Tahoma" w:hAnsi="Tahoma" w:cs="Tahoma"/>
          <w:sz w:val="20"/>
          <w:szCs w:val="20"/>
        </w:rPr>
        <w:t xml:space="preserve">бюджет </w:t>
      </w:r>
      <w:proofErr w:type="spellStart"/>
      <w:r w:rsidRPr="00361F0F">
        <w:rPr>
          <w:rFonts w:ascii="Tahoma" w:hAnsi="Tahoma" w:cs="Tahoma"/>
          <w:sz w:val="20"/>
          <w:szCs w:val="20"/>
        </w:rPr>
        <w:t>складається</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лише</w:t>
      </w:r>
      <w:proofErr w:type="spellEnd"/>
      <w:r w:rsidRPr="00361F0F">
        <w:rPr>
          <w:rFonts w:ascii="Tahoma" w:hAnsi="Tahoma" w:cs="Tahoma"/>
          <w:sz w:val="20"/>
          <w:szCs w:val="20"/>
        </w:rPr>
        <w:t xml:space="preserve"> у </w:t>
      </w:r>
      <w:proofErr w:type="spellStart"/>
      <w:r w:rsidRPr="00361F0F">
        <w:rPr>
          <w:rFonts w:ascii="Tahoma" w:hAnsi="Tahoma" w:cs="Tahoma"/>
          <w:sz w:val="20"/>
          <w:szCs w:val="20"/>
        </w:rPr>
        <w:t>гривнях</w:t>
      </w:r>
      <w:proofErr w:type="spellEnd"/>
      <w:r w:rsidRPr="00361F0F">
        <w:rPr>
          <w:rFonts w:ascii="Tahoma" w:hAnsi="Tahoma" w:cs="Tahoma"/>
          <w:sz w:val="20"/>
          <w:szCs w:val="20"/>
        </w:rPr>
        <w:t xml:space="preserve"> без ПДВ;</w:t>
      </w:r>
    </w:p>
    <w:p w:rsidR="00361F0F" w:rsidRPr="00361F0F" w:rsidRDefault="00361F0F" w:rsidP="00361F0F">
      <w:pPr>
        <w:numPr>
          <w:ilvl w:val="0"/>
          <w:numId w:val="36"/>
        </w:numPr>
        <w:jc w:val="both"/>
        <w:rPr>
          <w:rFonts w:ascii="Tahoma" w:hAnsi="Tahoma" w:cs="Tahoma"/>
          <w:sz w:val="20"/>
          <w:szCs w:val="20"/>
        </w:rPr>
      </w:pPr>
      <w:r w:rsidRPr="00361F0F">
        <w:rPr>
          <w:rFonts w:ascii="Tahoma" w:hAnsi="Tahoma" w:cs="Tahoma"/>
          <w:sz w:val="20"/>
          <w:szCs w:val="20"/>
        </w:rPr>
        <w:t xml:space="preserve">бюджет повинен </w:t>
      </w:r>
      <w:proofErr w:type="spellStart"/>
      <w:r w:rsidRPr="00361F0F">
        <w:rPr>
          <w:rFonts w:ascii="Tahoma" w:hAnsi="Tahoma" w:cs="Tahoma"/>
          <w:sz w:val="20"/>
          <w:szCs w:val="20"/>
        </w:rPr>
        <w:t>містити</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статті</w:t>
      </w:r>
      <w:proofErr w:type="spellEnd"/>
      <w:r w:rsidRPr="00361F0F">
        <w:rPr>
          <w:rFonts w:ascii="Tahoma" w:hAnsi="Tahoma" w:cs="Tahoma"/>
          <w:sz w:val="20"/>
          <w:szCs w:val="20"/>
        </w:rPr>
        <w:t xml:space="preserve">, </w:t>
      </w:r>
      <w:proofErr w:type="spellStart"/>
      <w:proofErr w:type="gramStart"/>
      <w:r w:rsidRPr="00361F0F">
        <w:rPr>
          <w:rFonts w:ascii="Tahoma" w:hAnsi="Tahoma" w:cs="Tahoma"/>
          <w:sz w:val="20"/>
          <w:szCs w:val="20"/>
        </w:rPr>
        <w:t>пов’язан</w:t>
      </w:r>
      <w:proofErr w:type="gramEnd"/>
      <w:r w:rsidRPr="00361F0F">
        <w:rPr>
          <w:rFonts w:ascii="Tahoma" w:hAnsi="Tahoma" w:cs="Tahoma"/>
          <w:sz w:val="20"/>
          <w:szCs w:val="20"/>
        </w:rPr>
        <w:t>і</w:t>
      </w:r>
      <w:proofErr w:type="spellEnd"/>
      <w:r w:rsidRPr="00361F0F">
        <w:rPr>
          <w:rFonts w:ascii="Tahoma" w:hAnsi="Tahoma" w:cs="Tahoma"/>
          <w:sz w:val="20"/>
          <w:szCs w:val="20"/>
        </w:rPr>
        <w:t xml:space="preserve"> з (але не </w:t>
      </w:r>
      <w:proofErr w:type="spellStart"/>
      <w:r w:rsidRPr="00361F0F">
        <w:rPr>
          <w:rFonts w:ascii="Tahoma" w:hAnsi="Tahoma" w:cs="Tahoma"/>
          <w:sz w:val="20"/>
          <w:szCs w:val="20"/>
        </w:rPr>
        <w:t>обмежуватися</w:t>
      </w:r>
      <w:proofErr w:type="spellEnd"/>
      <w:r w:rsidRPr="00361F0F">
        <w:rPr>
          <w:rFonts w:ascii="Tahoma" w:hAnsi="Tahoma" w:cs="Tahoma"/>
          <w:sz w:val="20"/>
          <w:szCs w:val="20"/>
        </w:rPr>
        <w:t xml:space="preserve">): </w:t>
      </w:r>
    </w:p>
    <w:p w:rsidR="00361F0F" w:rsidRPr="00361F0F" w:rsidRDefault="00361F0F" w:rsidP="00361F0F">
      <w:pPr>
        <w:numPr>
          <w:ilvl w:val="0"/>
          <w:numId w:val="35"/>
        </w:numPr>
        <w:jc w:val="both"/>
        <w:rPr>
          <w:rFonts w:ascii="Tahoma" w:hAnsi="Tahoma" w:cs="Tahoma"/>
          <w:sz w:val="20"/>
          <w:szCs w:val="20"/>
        </w:rPr>
      </w:pPr>
      <w:proofErr w:type="spellStart"/>
      <w:r w:rsidRPr="00361F0F">
        <w:rPr>
          <w:rFonts w:ascii="Tahoma" w:hAnsi="Tahoma" w:cs="Tahoma"/>
          <w:sz w:val="20"/>
          <w:szCs w:val="20"/>
        </w:rPr>
        <w:t>розробкою</w:t>
      </w:r>
      <w:proofErr w:type="spellEnd"/>
      <w:r w:rsidRPr="00361F0F">
        <w:rPr>
          <w:rFonts w:ascii="Tahoma" w:hAnsi="Tahoma" w:cs="Tahoma"/>
          <w:sz w:val="20"/>
          <w:szCs w:val="20"/>
        </w:rPr>
        <w:t xml:space="preserve"> </w:t>
      </w:r>
      <w:proofErr w:type="spellStart"/>
      <w:proofErr w:type="gramStart"/>
      <w:r w:rsidRPr="00361F0F">
        <w:rPr>
          <w:rFonts w:ascii="Tahoma" w:hAnsi="Tahoma" w:cs="Tahoma"/>
          <w:sz w:val="20"/>
          <w:szCs w:val="20"/>
        </w:rPr>
        <w:t>досл</w:t>
      </w:r>
      <w:proofErr w:type="gramEnd"/>
      <w:r w:rsidRPr="00361F0F">
        <w:rPr>
          <w:rFonts w:ascii="Tahoma" w:hAnsi="Tahoma" w:cs="Tahoma"/>
          <w:sz w:val="20"/>
          <w:szCs w:val="20"/>
        </w:rPr>
        <w:t>ідницького</w:t>
      </w:r>
      <w:proofErr w:type="spellEnd"/>
      <w:r w:rsidRPr="00361F0F">
        <w:rPr>
          <w:rFonts w:ascii="Tahoma" w:hAnsi="Tahoma" w:cs="Tahoma"/>
          <w:sz w:val="20"/>
          <w:szCs w:val="20"/>
        </w:rPr>
        <w:t xml:space="preserve"> Протоколу та </w:t>
      </w:r>
      <w:proofErr w:type="spellStart"/>
      <w:r w:rsidRPr="00361F0F">
        <w:rPr>
          <w:rFonts w:ascii="Tahoma" w:hAnsi="Tahoma" w:cs="Tahoma"/>
          <w:sz w:val="20"/>
          <w:szCs w:val="20"/>
        </w:rPr>
        <w:t>інструментарію</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дослідження</w:t>
      </w:r>
      <w:proofErr w:type="spellEnd"/>
      <w:r w:rsidRPr="00361F0F">
        <w:rPr>
          <w:rFonts w:ascii="Tahoma" w:hAnsi="Tahoma" w:cs="Tahoma"/>
          <w:sz w:val="20"/>
          <w:szCs w:val="20"/>
        </w:rPr>
        <w:t>,</w:t>
      </w:r>
    </w:p>
    <w:p w:rsidR="00361F0F" w:rsidRPr="00361F0F" w:rsidRDefault="00361F0F" w:rsidP="00361F0F">
      <w:pPr>
        <w:numPr>
          <w:ilvl w:val="0"/>
          <w:numId w:val="35"/>
        </w:numPr>
        <w:jc w:val="both"/>
        <w:rPr>
          <w:rFonts w:ascii="Tahoma" w:hAnsi="Tahoma" w:cs="Tahoma"/>
          <w:sz w:val="20"/>
          <w:szCs w:val="20"/>
        </w:rPr>
      </w:pPr>
      <w:r w:rsidRPr="00361F0F">
        <w:rPr>
          <w:rFonts w:ascii="Tahoma" w:hAnsi="Tahoma" w:cs="Tahoma"/>
          <w:sz w:val="20"/>
          <w:szCs w:val="20"/>
        </w:rPr>
        <w:lastRenderedPageBreak/>
        <w:t xml:space="preserve">оплатою </w:t>
      </w:r>
      <w:proofErr w:type="spellStart"/>
      <w:r w:rsidRPr="00361F0F">
        <w:rPr>
          <w:rFonts w:ascii="Tahoma" w:hAnsi="Tahoma" w:cs="Tahoma"/>
          <w:sz w:val="20"/>
          <w:szCs w:val="20"/>
        </w:rPr>
        <w:t>праці</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регіональних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координаторів</w:t>
      </w:r>
      <w:proofErr w:type="spellEnd"/>
      <w:r w:rsidRPr="00361F0F">
        <w:rPr>
          <w:rFonts w:ascii="Tahoma" w:hAnsi="Tahoma" w:cs="Tahoma"/>
          <w:sz w:val="20"/>
          <w:szCs w:val="20"/>
        </w:rPr>
        <w:t xml:space="preserve"> </w:t>
      </w:r>
      <w:proofErr w:type="spellStart"/>
      <w:proofErr w:type="gramStart"/>
      <w:r w:rsidRPr="00361F0F">
        <w:rPr>
          <w:rFonts w:ascii="Tahoma" w:hAnsi="Tahoma" w:cs="Tahoma"/>
          <w:sz w:val="20"/>
          <w:szCs w:val="20"/>
        </w:rPr>
        <w:t>досл</w:t>
      </w:r>
      <w:proofErr w:type="gramEnd"/>
      <w:r w:rsidRPr="00361F0F">
        <w:rPr>
          <w:rFonts w:ascii="Tahoma" w:hAnsi="Tahoma" w:cs="Tahoma"/>
          <w:sz w:val="20"/>
          <w:szCs w:val="20"/>
        </w:rPr>
        <w:t>ідження</w:t>
      </w:r>
      <w:proofErr w:type="spellEnd"/>
      <w:r w:rsidRPr="00361F0F">
        <w:rPr>
          <w:rFonts w:ascii="Tahoma" w:hAnsi="Tahoma" w:cs="Tahoma"/>
          <w:sz w:val="20"/>
          <w:szCs w:val="20"/>
        </w:rPr>
        <w:t xml:space="preserve">, </w:t>
      </w:r>
    </w:p>
    <w:p w:rsidR="00361F0F" w:rsidRPr="00361F0F" w:rsidRDefault="00361F0F" w:rsidP="00361F0F">
      <w:pPr>
        <w:numPr>
          <w:ilvl w:val="0"/>
          <w:numId w:val="35"/>
        </w:numPr>
        <w:jc w:val="both"/>
        <w:rPr>
          <w:rFonts w:ascii="Tahoma" w:hAnsi="Tahoma" w:cs="Tahoma"/>
          <w:sz w:val="20"/>
          <w:szCs w:val="20"/>
        </w:rPr>
      </w:pPr>
      <w:r w:rsidRPr="00361F0F">
        <w:rPr>
          <w:rFonts w:ascii="Tahoma" w:hAnsi="Tahoma" w:cs="Tahoma"/>
          <w:sz w:val="20"/>
          <w:szCs w:val="20"/>
        </w:rPr>
        <w:t xml:space="preserve">оплатою </w:t>
      </w:r>
      <w:proofErr w:type="spellStart"/>
      <w:r w:rsidRPr="00361F0F">
        <w:rPr>
          <w:rFonts w:ascii="Tahoma" w:hAnsi="Tahoma" w:cs="Tahoma"/>
          <w:sz w:val="20"/>
          <w:szCs w:val="20"/>
        </w:rPr>
        <w:t>праці</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інтерв’юері</w:t>
      </w:r>
      <w:proofErr w:type="gramStart"/>
      <w:r w:rsidRPr="00361F0F">
        <w:rPr>
          <w:rFonts w:ascii="Tahoma" w:hAnsi="Tahoma" w:cs="Tahoma"/>
          <w:sz w:val="20"/>
          <w:szCs w:val="20"/>
        </w:rPr>
        <w:t>в</w:t>
      </w:r>
      <w:proofErr w:type="spellEnd"/>
      <w:proofErr w:type="gramEnd"/>
      <w:r w:rsidRPr="00361F0F">
        <w:rPr>
          <w:rFonts w:ascii="Tahoma" w:hAnsi="Tahoma" w:cs="Tahoma"/>
          <w:sz w:val="20"/>
          <w:szCs w:val="20"/>
        </w:rPr>
        <w:t xml:space="preserve">, </w:t>
      </w:r>
    </w:p>
    <w:p w:rsidR="00361F0F" w:rsidRPr="00361F0F" w:rsidRDefault="00361F0F" w:rsidP="00361F0F">
      <w:pPr>
        <w:numPr>
          <w:ilvl w:val="0"/>
          <w:numId w:val="35"/>
        </w:numPr>
        <w:jc w:val="both"/>
        <w:rPr>
          <w:rFonts w:ascii="Tahoma" w:hAnsi="Tahoma" w:cs="Tahoma"/>
          <w:sz w:val="20"/>
          <w:szCs w:val="20"/>
        </w:rPr>
      </w:pPr>
      <w:proofErr w:type="spellStart"/>
      <w:r w:rsidRPr="00361F0F">
        <w:rPr>
          <w:rFonts w:ascii="Tahoma" w:hAnsi="Tahoma" w:cs="Tahoma"/>
          <w:sz w:val="20"/>
          <w:szCs w:val="20"/>
        </w:rPr>
        <w:t>винагородою</w:t>
      </w:r>
      <w:proofErr w:type="spellEnd"/>
      <w:r w:rsidRPr="00361F0F">
        <w:rPr>
          <w:rFonts w:ascii="Tahoma" w:hAnsi="Tahoma" w:cs="Tahoma"/>
          <w:sz w:val="20"/>
          <w:szCs w:val="20"/>
        </w:rPr>
        <w:t xml:space="preserve"> респондентам; </w:t>
      </w:r>
    </w:p>
    <w:p w:rsidR="00361F0F" w:rsidRPr="00361F0F" w:rsidRDefault="00361F0F" w:rsidP="00361F0F">
      <w:pPr>
        <w:numPr>
          <w:ilvl w:val="0"/>
          <w:numId w:val="35"/>
        </w:numPr>
        <w:jc w:val="both"/>
        <w:rPr>
          <w:rFonts w:ascii="Tahoma" w:hAnsi="Tahoma" w:cs="Tahoma"/>
          <w:sz w:val="20"/>
          <w:szCs w:val="20"/>
        </w:rPr>
      </w:pPr>
      <w:proofErr w:type="spellStart"/>
      <w:r w:rsidRPr="00361F0F">
        <w:rPr>
          <w:rFonts w:ascii="Tahoma" w:hAnsi="Tahoma" w:cs="Tahoma"/>
          <w:sz w:val="20"/>
          <w:szCs w:val="20"/>
        </w:rPr>
        <w:t>друком</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розсилкою</w:t>
      </w:r>
      <w:proofErr w:type="spellEnd"/>
      <w:r w:rsidRPr="00361F0F">
        <w:rPr>
          <w:rFonts w:ascii="Tahoma" w:hAnsi="Tahoma" w:cs="Tahoma"/>
          <w:sz w:val="20"/>
          <w:szCs w:val="20"/>
        </w:rPr>
        <w:t xml:space="preserve"> та </w:t>
      </w:r>
      <w:proofErr w:type="spellStart"/>
      <w:r w:rsidRPr="00361F0F">
        <w:rPr>
          <w:rFonts w:ascii="Tahoma" w:hAnsi="Tahoma" w:cs="Tahoma"/>
          <w:sz w:val="20"/>
          <w:szCs w:val="20"/>
        </w:rPr>
        <w:t>збором</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заповнених</w:t>
      </w:r>
      <w:proofErr w:type="spellEnd"/>
      <w:r w:rsidRPr="00361F0F">
        <w:rPr>
          <w:rFonts w:ascii="Tahoma" w:hAnsi="Tahoma" w:cs="Tahoma"/>
          <w:sz w:val="20"/>
          <w:szCs w:val="20"/>
        </w:rPr>
        <w:t xml:space="preserve"> анкет, </w:t>
      </w:r>
      <w:proofErr w:type="spellStart"/>
      <w:r w:rsidRPr="00361F0F">
        <w:rPr>
          <w:rFonts w:ascii="Tahoma" w:hAnsi="Tahoma" w:cs="Tahoma"/>
          <w:sz w:val="20"/>
          <w:szCs w:val="20"/>
        </w:rPr>
        <w:t>отриманих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від</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регіональних</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координаторів</w:t>
      </w:r>
      <w:proofErr w:type="spellEnd"/>
      <w:r w:rsidRPr="00361F0F">
        <w:rPr>
          <w:rFonts w:ascii="Tahoma" w:hAnsi="Tahoma" w:cs="Tahoma"/>
          <w:sz w:val="20"/>
          <w:szCs w:val="20"/>
        </w:rPr>
        <w:t xml:space="preserve"> </w:t>
      </w:r>
      <w:proofErr w:type="spellStart"/>
      <w:proofErr w:type="gramStart"/>
      <w:r w:rsidRPr="00361F0F">
        <w:rPr>
          <w:rFonts w:ascii="Tahoma" w:hAnsi="Tahoma" w:cs="Tahoma"/>
          <w:sz w:val="20"/>
          <w:szCs w:val="20"/>
        </w:rPr>
        <w:t>досл</w:t>
      </w:r>
      <w:proofErr w:type="gramEnd"/>
      <w:r w:rsidRPr="00361F0F">
        <w:rPr>
          <w:rFonts w:ascii="Tahoma" w:hAnsi="Tahoma" w:cs="Tahoma"/>
          <w:sz w:val="20"/>
          <w:szCs w:val="20"/>
        </w:rPr>
        <w:t>ідження</w:t>
      </w:r>
      <w:proofErr w:type="spellEnd"/>
      <w:r w:rsidRPr="00361F0F">
        <w:rPr>
          <w:rFonts w:ascii="Tahoma" w:hAnsi="Tahoma" w:cs="Tahoma"/>
          <w:sz w:val="20"/>
          <w:szCs w:val="20"/>
        </w:rPr>
        <w:t>.</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 xml:space="preserve">Термін виконання робіт </w:t>
      </w:r>
    </w:p>
    <w:p w:rsidR="00361F0F" w:rsidRPr="00361F0F" w:rsidRDefault="00361F0F" w:rsidP="00361F0F">
      <w:pPr>
        <w:autoSpaceDE w:val="0"/>
        <w:autoSpaceDN w:val="0"/>
        <w:adjustRightInd w:val="0"/>
        <w:ind w:firstLine="709"/>
        <w:jc w:val="both"/>
        <w:rPr>
          <w:rFonts w:ascii="Tahoma" w:hAnsi="Tahoma" w:cs="Tahoma"/>
          <w:bCs/>
          <w:sz w:val="20"/>
          <w:szCs w:val="20"/>
        </w:rPr>
      </w:pPr>
      <w:proofErr w:type="spellStart"/>
      <w:r w:rsidRPr="00361F0F">
        <w:rPr>
          <w:rFonts w:ascii="Tahoma" w:hAnsi="Tahoma" w:cs="Tahoma"/>
          <w:b/>
          <w:bCs/>
          <w:sz w:val="20"/>
          <w:szCs w:val="20"/>
        </w:rPr>
        <w:t>Етапи</w:t>
      </w:r>
      <w:proofErr w:type="spellEnd"/>
      <w:r w:rsidRPr="00361F0F">
        <w:rPr>
          <w:rFonts w:ascii="Tahoma" w:hAnsi="Tahoma" w:cs="Tahoma"/>
          <w:b/>
          <w:bCs/>
          <w:sz w:val="20"/>
          <w:szCs w:val="20"/>
        </w:rPr>
        <w:t xml:space="preserve"> 1-4</w:t>
      </w:r>
      <w:r w:rsidRPr="00361F0F">
        <w:rPr>
          <w:rFonts w:ascii="Tahoma" w:hAnsi="Tahoma" w:cs="Tahoma"/>
          <w:bCs/>
          <w:sz w:val="20"/>
          <w:szCs w:val="20"/>
        </w:rPr>
        <w:t xml:space="preserve">: </w:t>
      </w:r>
      <w:proofErr w:type="spellStart"/>
      <w:r w:rsidRPr="00361F0F">
        <w:rPr>
          <w:rFonts w:ascii="Tahoma" w:hAnsi="Tahoma" w:cs="Tahoma"/>
          <w:bCs/>
          <w:sz w:val="20"/>
          <w:szCs w:val="20"/>
        </w:rPr>
        <w:t>лютий-квітень</w:t>
      </w:r>
      <w:proofErr w:type="spellEnd"/>
      <w:r w:rsidRPr="00361F0F">
        <w:rPr>
          <w:rFonts w:ascii="Tahoma" w:hAnsi="Tahoma" w:cs="Tahoma"/>
          <w:bCs/>
          <w:sz w:val="20"/>
          <w:szCs w:val="20"/>
        </w:rPr>
        <w:t xml:space="preserve"> 2017 року</w:t>
      </w:r>
    </w:p>
    <w:p w:rsidR="00361F0F" w:rsidRPr="00361F0F" w:rsidRDefault="00361F0F" w:rsidP="00361F0F">
      <w:pPr>
        <w:autoSpaceDE w:val="0"/>
        <w:autoSpaceDN w:val="0"/>
        <w:adjustRightInd w:val="0"/>
        <w:ind w:firstLine="709"/>
        <w:jc w:val="both"/>
        <w:rPr>
          <w:rFonts w:ascii="Tahoma" w:hAnsi="Tahoma" w:cs="Tahoma"/>
          <w:bCs/>
          <w:sz w:val="20"/>
          <w:szCs w:val="20"/>
        </w:rPr>
      </w:pPr>
      <w:proofErr w:type="spellStart"/>
      <w:r w:rsidRPr="00361F0F">
        <w:rPr>
          <w:rFonts w:ascii="Tahoma" w:hAnsi="Tahoma" w:cs="Tahoma"/>
          <w:b/>
          <w:bCs/>
          <w:sz w:val="20"/>
          <w:szCs w:val="20"/>
        </w:rPr>
        <w:t>Етапи</w:t>
      </w:r>
      <w:proofErr w:type="spellEnd"/>
      <w:r w:rsidRPr="00361F0F">
        <w:rPr>
          <w:rFonts w:ascii="Tahoma" w:hAnsi="Tahoma" w:cs="Tahoma"/>
          <w:b/>
          <w:bCs/>
          <w:sz w:val="20"/>
          <w:szCs w:val="20"/>
        </w:rPr>
        <w:t xml:space="preserve"> 5-6</w:t>
      </w:r>
      <w:r w:rsidRPr="00361F0F">
        <w:rPr>
          <w:rFonts w:ascii="Tahoma" w:hAnsi="Tahoma" w:cs="Tahoma"/>
          <w:bCs/>
          <w:sz w:val="20"/>
          <w:szCs w:val="20"/>
        </w:rPr>
        <w:t xml:space="preserve">: </w:t>
      </w:r>
      <w:proofErr w:type="spellStart"/>
      <w:r w:rsidRPr="00361F0F">
        <w:rPr>
          <w:rFonts w:ascii="Tahoma" w:hAnsi="Tahoma" w:cs="Tahoma"/>
          <w:bCs/>
          <w:sz w:val="20"/>
          <w:szCs w:val="20"/>
        </w:rPr>
        <w:t>травень</w:t>
      </w:r>
      <w:proofErr w:type="spellEnd"/>
      <w:r w:rsidRPr="00361F0F">
        <w:rPr>
          <w:rFonts w:ascii="Tahoma" w:hAnsi="Tahoma" w:cs="Tahoma"/>
          <w:bCs/>
          <w:sz w:val="20"/>
          <w:szCs w:val="20"/>
        </w:rPr>
        <w:t xml:space="preserve"> 2017 року.</w:t>
      </w:r>
    </w:p>
    <w:p w:rsidR="00361F0F" w:rsidRPr="00361F0F" w:rsidRDefault="00361F0F" w:rsidP="00361F0F">
      <w:pPr>
        <w:pStyle w:val="1"/>
        <w:jc w:val="both"/>
        <w:rPr>
          <w:rFonts w:ascii="Tahoma" w:hAnsi="Tahoma" w:cs="Tahoma"/>
          <w:sz w:val="20"/>
          <w:szCs w:val="20"/>
        </w:rPr>
      </w:pPr>
      <w:r w:rsidRPr="00361F0F">
        <w:rPr>
          <w:rFonts w:ascii="Tahoma" w:hAnsi="Tahoma" w:cs="Tahoma"/>
          <w:sz w:val="20"/>
          <w:szCs w:val="20"/>
        </w:rPr>
        <w:t xml:space="preserve">Очікуваний результат робіт та послуг </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Дослідницький Протокол та інструментарій дослідження.</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Перелік базових показників щодо множинної стигми, із визначеним порядком їх розрахунку.</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 xml:space="preserve">Технічний звіт про хід дослідження і дотримання вибірки, а також результати контролю. </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Лінійний розподіл відповідей респондентів та масив даних в форматі SPSS (кількісний компонент дослідження).</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Розрахунок попередньо визначених базових показників щодо множинної стигми (кількісний компонент дослідження).</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proofErr w:type="spellStart"/>
      <w:r w:rsidRPr="00361F0F">
        <w:rPr>
          <w:rFonts w:ascii="Tahoma" w:hAnsi="Tahoma" w:cs="Tahoma"/>
          <w:sz w:val="20"/>
          <w:szCs w:val="20"/>
          <w:lang w:val="uk-UA"/>
        </w:rPr>
        <w:t>Розшифровки</w:t>
      </w:r>
      <w:proofErr w:type="spellEnd"/>
      <w:r w:rsidRPr="00361F0F">
        <w:rPr>
          <w:rFonts w:ascii="Tahoma" w:hAnsi="Tahoma" w:cs="Tahoma"/>
          <w:sz w:val="20"/>
          <w:szCs w:val="20"/>
          <w:lang w:val="uk-UA"/>
        </w:rPr>
        <w:t xml:space="preserve">/стенограми та опис даних якісного компоненту дослідження.. </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Аналітичний звіт, який має містити аналіз результатів за всіма дослідницькими завданнями, висновками та рекомендаціями.</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 xml:space="preserve">Резюме дослідження з основними висновками та рекомендаціями. </w:t>
      </w:r>
    </w:p>
    <w:p w:rsidR="00361F0F" w:rsidRPr="00361F0F" w:rsidRDefault="00361F0F" w:rsidP="00361F0F">
      <w:pPr>
        <w:pStyle w:val="af6"/>
        <w:numPr>
          <w:ilvl w:val="0"/>
          <w:numId w:val="32"/>
        </w:numPr>
        <w:autoSpaceDE w:val="0"/>
        <w:autoSpaceDN w:val="0"/>
        <w:adjustRightInd w:val="0"/>
        <w:jc w:val="both"/>
        <w:rPr>
          <w:rFonts w:ascii="Tahoma" w:hAnsi="Tahoma" w:cs="Tahoma"/>
          <w:sz w:val="20"/>
          <w:szCs w:val="20"/>
          <w:lang w:val="uk-UA"/>
        </w:rPr>
      </w:pPr>
      <w:r w:rsidRPr="00361F0F">
        <w:rPr>
          <w:rFonts w:ascii="Tahoma" w:hAnsi="Tahoma" w:cs="Tahoma"/>
          <w:sz w:val="20"/>
          <w:szCs w:val="20"/>
          <w:lang w:val="uk-UA"/>
        </w:rPr>
        <w:t>Презентація (з використанням шаблону БО «Мережа») з основними результатами дослідження та рекомендаціями у форматі PowerPoint.</w:t>
      </w:r>
    </w:p>
    <w:p w:rsidR="00361F0F" w:rsidRPr="00361F0F" w:rsidRDefault="00361F0F" w:rsidP="00361F0F">
      <w:pPr>
        <w:autoSpaceDE w:val="0"/>
        <w:autoSpaceDN w:val="0"/>
        <w:adjustRightInd w:val="0"/>
        <w:ind w:left="360"/>
        <w:jc w:val="both"/>
        <w:rPr>
          <w:rFonts w:ascii="Tahoma" w:hAnsi="Tahoma" w:cs="Tahoma"/>
          <w:sz w:val="20"/>
          <w:szCs w:val="20"/>
        </w:rPr>
      </w:pPr>
      <w:proofErr w:type="spellStart"/>
      <w:r w:rsidRPr="00361F0F">
        <w:rPr>
          <w:rFonts w:ascii="Tahoma" w:hAnsi="Tahoma" w:cs="Tahoma"/>
          <w:sz w:val="20"/>
          <w:szCs w:val="20"/>
        </w:rPr>
        <w:t>Всі</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результати</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робіт</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передаються</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замовнику</w:t>
      </w:r>
      <w:proofErr w:type="spellEnd"/>
      <w:r w:rsidRPr="00361F0F">
        <w:rPr>
          <w:rFonts w:ascii="Tahoma" w:hAnsi="Tahoma" w:cs="Tahoma"/>
          <w:sz w:val="20"/>
          <w:szCs w:val="20"/>
        </w:rPr>
        <w:t xml:space="preserve"> в </w:t>
      </w:r>
      <w:proofErr w:type="spellStart"/>
      <w:r w:rsidRPr="00361F0F">
        <w:rPr>
          <w:rFonts w:ascii="Tahoma" w:hAnsi="Tahoma" w:cs="Tahoma"/>
          <w:sz w:val="20"/>
          <w:szCs w:val="20"/>
        </w:rPr>
        <w:t>електронному</w:t>
      </w:r>
      <w:proofErr w:type="spellEnd"/>
      <w:r w:rsidRPr="00361F0F">
        <w:rPr>
          <w:rFonts w:ascii="Tahoma" w:hAnsi="Tahoma" w:cs="Tahoma"/>
          <w:sz w:val="20"/>
          <w:szCs w:val="20"/>
        </w:rPr>
        <w:t xml:space="preserve"> </w:t>
      </w:r>
      <w:proofErr w:type="spellStart"/>
      <w:r w:rsidRPr="00361F0F">
        <w:rPr>
          <w:rFonts w:ascii="Tahoma" w:hAnsi="Tahoma" w:cs="Tahoma"/>
          <w:sz w:val="20"/>
          <w:szCs w:val="20"/>
        </w:rPr>
        <w:t>форматі</w:t>
      </w:r>
      <w:proofErr w:type="spellEnd"/>
      <w:r w:rsidRPr="00361F0F">
        <w:rPr>
          <w:rFonts w:ascii="Tahoma" w:hAnsi="Tahoma" w:cs="Tahoma"/>
          <w:sz w:val="20"/>
          <w:szCs w:val="20"/>
        </w:rPr>
        <w:t>.</w:t>
      </w:r>
    </w:p>
    <w:p w:rsidR="00361F0F" w:rsidRPr="00361F0F" w:rsidRDefault="00361F0F" w:rsidP="00361F0F">
      <w:pPr>
        <w:rPr>
          <w:rFonts w:ascii="Tahoma" w:hAnsi="Tahoma" w:cs="Tahoma"/>
          <w:sz w:val="20"/>
          <w:szCs w:val="20"/>
        </w:rPr>
      </w:pPr>
    </w:p>
    <w:p w:rsidR="00361F0F" w:rsidRPr="00361F0F" w:rsidRDefault="00361F0F" w:rsidP="007765C8">
      <w:pPr>
        <w:jc w:val="both"/>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rsidP="00361F0F">
      <w:pPr>
        <w:jc w:val="right"/>
        <w:rPr>
          <w:rFonts w:ascii="Tahoma" w:hAnsi="Tahoma" w:cs="Tahoma"/>
          <w:color w:val="000000"/>
          <w:spacing w:val="-4"/>
          <w:sz w:val="20"/>
          <w:szCs w:val="20"/>
          <w:lang w:val="uk-UA"/>
        </w:rPr>
      </w:pPr>
    </w:p>
    <w:p w:rsidR="00361F0F" w:rsidRDefault="00361F0F">
      <w:pPr>
        <w:rPr>
          <w:rFonts w:ascii="Tahoma" w:hAnsi="Tahoma" w:cs="Tahoma"/>
          <w:color w:val="000000"/>
          <w:spacing w:val="-4"/>
          <w:sz w:val="20"/>
          <w:szCs w:val="20"/>
          <w:lang w:val="uk-UA"/>
        </w:rPr>
      </w:pPr>
      <w:r>
        <w:rPr>
          <w:rFonts w:ascii="Tahoma" w:hAnsi="Tahoma" w:cs="Tahoma"/>
          <w:color w:val="000000"/>
          <w:spacing w:val="-4"/>
          <w:sz w:val="20"/>
          <w:szCs w:val="20"/>
          <w:lang w:val="uk-UA"/>
        </w:rPr>
        <w:br w:type="page"/>
      </w:r>
    </w:p>
    <w:p w:rsidR="00241CE9" w:rsidRDefault="00241CE9" w:rsidP="00361F0F">
      <w:pPr>
        <w:jc w:val="right"/>
        <w:rPr>
          <w:rFonts w:ascii="Tahoma" w:hAnsi="Tahoma" w:cs="Tahoma"/>
          <w:color w:val="000000"/>
          <w:spacing w:val="-4"/>
          <w:sz w:val="20"/>
          <w:szCs w:val="20"/>
          <w:lang w:val="uk-UA"/>
        </w:rPr>
        <w:sectPr w:rsidR="00241CE9" w:rsidSect="00BE51E4">
          <w:footerReference w:type="default" r:id="rId13"/>
          <w:pgSz w:w="11906" w:h="16838"/>
          <w:pgMar w:top="720" w:right="707" w:bottom="568" w:left="1418" w:header="709" w:footer="709" w:gutter="0"/>
          <w:cols w:space="708"/>
          <w:docGrid w:linePitch="360"/>
        </w:sectPr>
      </w:pPr>
    </w:p>
    <w:p w:rsidR="00361F0F" w:rsidRPr="00241CE9" w:rsidRDefault="00361F0F" w:rsidP="00361F0F">
      <w:pPr>
        <w:jc w:val="right"/>
        <w:rPr>
          <w:rFonts w:ascii="Tahoma" w:hAnsi="Tahoma" w:cs="Tahoma"/>
          <w:b/>
          <w:color w:val="000000"/>
          <w:spacing w:val="-4"/>
          <w:sz w:val="20"/>
          <w:szCs w:val="20"/>
          <w:lang w:val="uk-UA"/>
        </w:rPr>
      </w:pPr>
      <w:r w:rsidRPr="00241CE9">
        <w:rPr>
          <w:rFonts w:ascii="Tahoma" w:hAnsi="Tahoma" w:cs="Tahoma"/>
          <w:b/>
          <w:color w:val="000000"/>
          <w:spacing w:val="-4"/>
          <w:sz w:val="20"/>
          <w:szCs w:val="20"/>
          <w:lang w:val="uk-UA"/>
        </w:rPr>
        <w:lastRenderedPageBreak/>
        <w:t>Додаток 2</w:t>
      </w:r>
    </w:p>
    <w:p w:rsidR="00361F0F" w:rsidRPr="00361F0F" w:rsidRDefault="00361F0F" w:rsidP="00361F0F">
      <w:pPr>
        <w:jc w:val="center"/>
        <w:rPr>
          <w:rFonts w:ascii="Tahoma" w:hAnsi="Tahoma" w:cs="Tahoma"/>
          <w:b/>
          <w:sz w:val="20"/>
          <w:szCs w:val="20"/>
          <w:lang w:val="uk-UA"/>
        </w:rPr>
      </w:pPr>
      <w:r w:rsidRPr="00361F0F">
        <w:rPr>
          <w:rFonts w:ascii="Tahoma" w:hAnsi="Tahoma" w:cs="Tahoma"/>
          <w:b/>
          <w:sz w:val="20"/>
          <w:szCs w:val="20"/>
          <w:lang w:val="uk-UA"/>
        </w:rPr>
        <w:t>Поетапний план-графік виконання робіт</w:t>
      </w:r>
    </w:p>
    <w:p w:rsidR="00361F0F" w:rsidRPr="00361F0F" w:rsidRDefault="00361F0F" w:rsidP="00361F0F">
      <w:pPr>
        <w:jc w:val="center"/>
        <w:rPr>
          <w:rFonts w:ascii="Tahoma" w:hAnsi="Tahoma" w:cs="Tahoma"/>
          <w:b/>
          <w:sz w:val="20"/>
          <w:szCs w:val="20"/>
          <w:lang w:val="uk-UA"/>
        </w:rPr>
      </w:pPr>
    </w:p>
    <w:p w:rsidR="00361F0F" w:rsidRPr="00361F0F" w:rsidRDefault="00361F0F" w:rsidP="00361F0F">
      <w:pPr>
        <w:jc w:val="center"/>
        <w:rPr>
          <w:rFonts w:ascii="Tahoma" w:hAnsi="Tahoma" w:cs="Tahoma"/>
          <w:b/>
          <w:sz w:val="20"/>
          <w:szCs w:val="20"/>
          <w:lang w:val="uk-UA"/>
        </w:rPr>
      </w:pPr>
    </w:p>
    <w:tbl>
      <w:tblPr>
        <w:tblW w:w="0" w:type="auto"/>
        <w:tblInd w:w="108"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4A0" w:firstRow="1" w:lastRow="0" w:firstColumn="1" w:lastColumn="0" w:noHBand="0" w:noVBand="1"/>
      </w:tblPr>
      <w:tblGrid>
        <w:gridCol w:w="463"/>
        <w:gridCol w:w="9889"/>
        <w:gridCol w:w="2126"/>
        <w:gridCol w:w="2694"/>
      </w:tblGrid>
      <w:tr w:rsidR="00361F0F" w:rsidRPr="00361F0F" w:rsidTr="00361F0F">
        <w:tc>
          <w:tcPr>
            <w:tcW w:w="459" w:type="dxa"/>
            <w:shd w:val="clear" w:color="auto" w:fill="FDE4D0"/>
          </w:tcPr>
          <w:p w:rsidR="00361F0F" w:rsidRPr="00361F0F" w:rsidRDefault="00361F0F" w:rsidP="00361F0F">
            <w:pPr>
              <w:jc w:val="center"/>
              <w:rPr>
                <w:rFonts w:ascii="Tahoma" w:hAnsi="Tahoma" w:cs="Tahoma"/>
                <w:b/>
                <w:bCs/>
                <w:sz w:val="20"/>
                <w:szCs w:val="20"/>
                <w:lang w:val="uk-UA"/>
              </w:rPr>
            </w:pPr>
            <w:r w:rsidRPr="00361F0F">
              <w:rPr>
                <w:rFonts w:ascii="Tahoma" w:hAnsi="Tahoma" w:cs="Tahoma"/>
                <w:b/>
                <w:bCs/>
                <w:sz w:val="20"/>
                <w:szCs w:val="20"/>
                <w:lang w:val="uk-UA"/>
              </w:rPr>
              <w:t>№</w:t>
            </w:r>
          </w:p>
        </w:tc>
        <w:tc>
          <w:tcPr>
            <w:tcW w:w="9889" w:type="dxa"/>
            <w:shd w:val="clear" w:color="auto" w:fill="FDE4D0"/>
          </w:tcPr>
          <w:p w:rsidR="00361F0F" w:rsidRPr="00361F0F" w:rsidRDefault="00361F0F" w:rsidP="00361F0F">
            <w:pPr>
              <w:jc w:val="center"/>
              <w:rPr>
                <w:rFonts w:ascii="Tahoma" w:hAnsi="Tahoma" w:cs="Tahoma"/>
                <w:b/>
                <w:bCs/>
                <w:sz w:val="20"/>
                <w:szCs w:val="20"/>
                <w:lang w:val="uk-UA"/>
              </w:rPr>
            </w:pPr>
            <w:r w:rsidRPr="00361F0F">
              <w:rPr>
                <w:rFonts w:ascii="Tahoma" w:hAnsi="Tahoma" w:cs="Tahoma"/>
                <w:b/>
                <w:bCs/>
                <w:sz w:val="20"/>
                <w:szCs w:val="20"/>
                <w:lang w:val="uk-UA"/>
              </w:rPr>
              <w:t>Етап/діяльність</w:t>
            </w:r>
          </w:p>
        </w:tc>
        <w:tc>
          <w:tcPr>
            <w:tcW w:w="2126" w:type="dxa"/>
            <w:shd w:val="clear" w:color="auto" w:fill="FDE4D0"/>
          </w:tcPr>
          <w:p w:rsidR="00361F0F" w:rsidRPr="00361F0F" w:rsidRDefault="00361F0F" w:rsidP="00361F0F">
            <w:pPr>
              <w:jc w:val="center"/>
              <w:rPr>
                <w:rFonts w:ascii="Tahoma" w:hAnsi="Tahoma" w:cs="Tahoma"/>
                <w:b/>
                <w:bCs/>
                <w:sz w:val="20"/>
                <w:szCs w:val="20"/>
                <w:lang w:val="uk-UA"/>
              </w:rPr>
            </w:pPr>
            <w:r w:rsidRPr="00361F0F">
              <w:rPr>
                <w:rFonts w:ascii="Tahoma" w:hAnsi="Tahoma" w:cs="Tahoma"/>
                <w:b/>
                <w:bCs/>
                <w:sz w:val="20"/>
                <w:szCs w:val="20"/>
                <w:lang w:val="uk-UA"/>
              </w:rPr>
              <w:t>Терміни</w:t>
            </w:r>
          </w:p>
        </w:tc>
        <w:tc>
          <w:tcPr>
            <w:tcW w:w="2694" w:type="dxa"/>
            <w:shd w:val="clear" w:color="auto" w:fill="FDE4D0"/>
          </w:tcPr>
          <w:p w:rsidR="00361F0F" w:rsidRPr="00361F0F" w:rsidRDefault="00361F0F" w:rsidP="00361F0F">
            <w:pPr>
              <w:jc w:val="center"/>
              <w:rPr>
                <w:rFonts w:ascii="Tahoma" w:hAnsi="Tahoma" w:cs="Tahoma"/>
                <w:b/>
                <w:bCs/>
                <w:sz w:val="20"/>
                <w:szCs w:val="20"/>
                <w:lang w:val="uk-UA"/>
              </w:rPr>
            </w:pPr>
            <w:r w:rsidRPr="00361F0F">
              <w:rPr>
                <w:rFonts w:ascii="Tahoma" w:hAnsi="Tahoma" w:cs="Tahoma"/>
                <w:b/>
                <w:bCs/>
                <w:sz w:val="20"/>
                <w:szCs w:val="20"/>
                <w:lang w:val="uk-UA"/>
              </w:rPr>
              <w:t>Очікувані результати</w:t>
            </w:r>
          </w:p>
        </w:tc>
      </w:tr>
      <w:tr w:rsidR="00361F0F" w:rsidRPr="00361F0F" w:rsidTr="00361F0F">
        <w:tc>
          <w:tcPr>
            <w:tcW w:w="15168" w:type="dxa"/>
            <w:gridSpan w:val="4"/>
            <w:shd w:val="clear" w:color="auto" w:fill="FBCAA2"/>
          </w:tcPr>
          <w:p w:rsidR="00361F0F" w:rsidRPr="00361F0F" w:rsidRDefault="00361F0F" w:rsidP="00361F0F">
            <w:pPr>
              <w:rPr>
                <w:rFonts w:ascii="Tahoma" w:hAnsi="Tahoma" w:cs="Tahoma"/>
                <w:b/>
                <w:bCs/>
                <w:sz w:val="20"/>
                <w:szCs w:val="20"/>
                <w:lang w:val="uk-UA"/>
              </w:rPr>
            </w:pPr>
            <w:r w:rsidRPr="00361F0F">
              <w:rPr>
                <w:rFonts w:ascii="Tahoma" w:hAnsi="Tahoma" w:cs="Tahoma"/>
                <w:b/>
                <w:bCs/>
                <w:sz w:val="20"/>
                <w:szCs w:val="20"/>
                <w:lang w:val="uk-UA"/>
              </w:rPr>
              <w:t xml:space="preserve">ЕТАП І.  </w:t>
            </w: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1</w:t>
            </w:r>
          </w:p>
        </w:tc>
        <w:tc>
          <w:tcPr>
            <w:tcW w:w="9889" w:type="dxa"/>
            <w:shd w:val="clear" w:color="auto" w:fill="auto"/>
          </w:tcPr>
          <w:p w:rsidR="00361F0F" w:rsidRPr="00361F0F" w:rsidRDefault="00361F0F" w:rsidP="00361F0F">
            <w:pP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2</w:t>
            </w:r>
          </w:p>
        </w:tc>
        <w:tc>
          <w:tcPr>
            <w:tcW w:w="9889" w:type="dxa"/>
            <w:shd w:val="clear" w:color="auto" w:fill="auto"/>
          </w:tcPr>
          <w:p w:rsidR="00361F0F" w:rsidRPr="00361F0F" w:rsidRDefault="00361F0F" w:rsidP="00361F0F">
            <w:pP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3</w:t>
            </w:r>
          </w:p>
        </w:tc>
        <w:tc>
          <w:tcPr>
            <w:tcW w:w="9889" w:type="dxa"/>
            <w:shd w:val="clear" w:color="auto" w:fill="auto"/>
          </w:tcPr>
          <w:p w:rsidR="00361F0F" w:rsidRPr="00361F0F" w:rsidRDefault="00361F0F" w:rsidP="00361F0F">
            <w:pP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15168" w:type="dxa"/>
            <w:gridSpan w:val="4"/>
            <w:shd w:val="clear" w:color="auto" w:fill="FBCAA2"/>
            <w:vAlign w:val="center"/>
          </w:tcPr>
          <w:p w:rsidR="00361F0F" w:rsidRPr="00361F0F" w:rsidRDefault="00361F0F" w:rsidP="00361F0F">
            <w:pPr>
              <w:rPr>
                <w:rFonts w:ascii="Tahoma" w:hAnsi="Tahoma" w:cs="Tahoma"/>
                <w:b/>
                <w:bCs/>
                <w:sz w:val="20"/>
                <w:szCs w:val="20"/>
              </w:rPr>
            </w:pPr>
            <w:r w:rsidRPr="00361F0F">
              <w:rPr>
                <w:rFonts w:ascii="Tahoma" w:hAnsi="Tahoma" w:cs="Tahoma"/>
                <w:b/>
                <w:bCs/>
                <w:sz w:val="20"/>
                <w:szCs w:val="20"/>
                <w:lang w:val="uk-UA"/>
              </w:rPr>
              <w:t xml:space="preserve">ЕТАП ІІ. </w:t>
            </w: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1</w:t>
            </w:r>
          </w:p>
        </w:tc>
        <w:tc>
          <w:tcPr>
            <w:tcW w:w="9889" w:type="dxa"/>
            <w:shd w:val="clear" w:color="auto" w:fill="auto"/>
          </w:tcPr>
          <w:p w:rsidR="00361F0F" w:rsidRPr="00361F0F" w:rsidRDefault="00361F0F" w:rsidP="00361F0F">
            <w:pP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2</w:t>
            </w:r>
          </w:p>
        </w:tc>
        <w:tc>
          <w:tcPr>
            <w:tcW w:w="9889" w:type="dxa"/>
            <w:shd w:val="clear" w:color="auto" w:fill="auto"/>
          </w:tcPr>
          <w:p w:rsidR="00361F0F" w:rsidRPr="00361F0F" w:rsidRDefault="00361F0F" w:rsidP="00361F0F">
            <w:pP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3</w:t>
            </w:r>
          </w:p>
        </w:tc>
        <w:tc>
          <w:tcPr>
            <w:tcW w:w="9889" w:type="dxa"/>
            <w:shd w:val="clear" w:color="auto" w:fill="auto"/>
          </w:tcPr>
          <w:p w:rsidR="00361F0F" w:rsidRPr="00361F0F" w:rsidRDefault="00361F0F" w:rsidP="00361F0F">
            <w:pP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15168" w:type="dxa"/>
            <w:gridSpan w:val="4"/>
            <w:shd w:val="clear" w:color="auto" w:fill="FBCAA2"/>
            <w:vAlign w:val="center"/>
          </w:tcPr>
          <w:p w:rsidR="00361F0F" w:rsidRPr="00361F0F" w:rsidRDefault="00361F0F" w:rsidP="00361F0F">
            <w:pPr>
              <w:rPr>
                <w:rFonts w:ascii="Tahoma" w:hAnsi="Tahoma" w:cs="Tahoma"/>
                <w:b/>
                <w:bCs/>
                <w:sz w:val="20"/>
                <w:szCs w:val="20"/>
              </w:rPr>
            </w:pPr>
            <w:r w:rsidRPr="00361F0F">
              <w:rPr>
                <w:rFonts w:ascii="Tahoma" w:hAnsi="Tahoma" w:cs="Tahoma"/>
                <w:b/>
                <w:bCs/>
                <w:sz w:val="20"/>
                <w:szCs w:val="20"/>
                <w:lang w:val="uk-UA"/>
              </w:rPr>
              <w:t xml:space="preserve">ЕТАП ІІІ. </w:t>
            </w: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1</w:t>
            </w:r>
          </w:p>
        </w:tc>
        <w:tc>
          <w:tcPr>
            <w:tcW w:w="9889" w:type="dxa"/>
            <w:shd w:val="clear" w:color="auto" w:fill="auto"/>
          </w:tcPr>
          <w:p w:rsidR="00361F0F" w:rsidRPr="00361F0F" w:rsidRDefault="00361F0F" w:rsidP="00361F0F">
            <w:pPr>
              <w:jc w:val="cente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2</w:t>
            </w:r>
          </w:p>
        </w:tc>
        <w:tc>
          <w:tcPr>
            <w:tcW w:w="9889" w:type="dxa"/>
            <w:shd w:val="clear" w:color="auto" w:fill="auto"/>
          </w:tcPr>
          <w:p w:rsidR="00361F0F" w:rsidRPr="00361F0F" w:rsidRDefault="00361F0F" w:rsidP="00361F0F">
            <w:pPr>
              <w:jc w:val="cente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3</w:t>
            </w:r>
          </w:p>
        </w:tc>
        <w:tc>
          <w:tcPr>
            <w:tcW w:w="9889" w:type="dxa"/>
            <w:shd w:val="clear" w:color="auto" w:fill="auto"/>
          </w:tcPr>
          <w:p w:rsidR="00361F0F" w:rsidRPr="00361F0F" w:rsidRDefault="00361F0F" w:rsidP="00361F0F">
            <w:pPr>
              <w:jc w:val="cente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15168" w:type="dxa"/>
            <w:gridSpan w:val="4"/>
            <w:shd w:val="clear" w:color="auto" w:fill="FBCAA2"/>
            <w:vAlign w:val="center"/>
          </w:tcPr>
          <w:p w:rsidR="00361F0F" w:rsidRPr="00361F0F" w:rsidRDefault="00361F0F" w:rsidP="00361F0F">
            <w:pPr>
              <w:rPr>
                <w:rFonts w:ascii="Tahoma" w:hAnsi="Tahoma" w:cs="Tahoma"/>
                <w:b/>
                <w:bCs/>
                <w:sz w:val="20"/>
                <w:szCs w:val="20"/>
              </w:rPr>
            </w:pPr>
            <w:r w:rsidRPr="00361F0F">
              <w:rPr>
                <w:rFonts w:ascii="Tahoma" w:hAnsi="Tahoma" w:cs="Tahoma"/>
                <w:b/>
                <w:bCs/>
                <w:sz w:val="20"/>
                <w:szCs w:val="20"/>
                <w:lang w:val="uk-UA"/>
              </w:rPr>
              <w:t>ЕТАП І</w:t>
            </w:r>
            <w:r w:rsidRPr="00361F0F">
              <w:rPr>
                <w:rFonts w:ascii="Tahoma" w:hAnsi="Tahoma" w:cs="Tahoma"/>
                <w:b/>
                <w:bCs/>
                <w:sz w:val="20"/>
                <w:szCs w:val="20"/>
              </w:rPr>
              <w:t>V</w:t>
            </w:r>
            <w:r w:rsidRPr="00361F0F">
              <w:rPr>
                <w:rFonts w:ascii="Tahoma" w:hAnsi="Tahoma" w:cs="Tahoma"/>
                <w:b/>
                <w:bCs/>
                <w:sz w:val="20"/>
                <w:szCs w:val="20"/>
                <w:lang w:val="uk-UA"/>
              </w:rPr>
              <w:t xml:space="preserve">. </w:t>
            </w: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1</w:t>
            </w:r>
          </w:p>
        </w:tc>
        <w:tc>
          <w:tcPr>
            <w:tcW w:w="9889" w:type="dxa"/>
            <w:shd w:val="clear" w:color="auto" w:fill="auto"/>
            <w:vAlign w:val="center"/>
          </w:tcPr>
          <w:p w:rsidR="00361F0F" w:rsidRPr="00361F0F" w:rsidRDefault="00361F0F" w:rsidP="00361F0F">
            <w:pPr>
              <w:rPr>
                <w:rFonts w:ascii="Tahoma" w:hAnsi="Tahoma" w:cs="Tahoma"/>
                <w:b/>
                <w:bCs/>
                <w:sz w:val="20"/>
                <w:szCs w:val="20"/>
                <w:lang w:val="uk-UA"/>
              </w:rPr>
            </w:pPr>
          </w:p>
        </w:tc>
        <w:tc>
          <w:tcPr>
            <w:tcW w:w="2126" w:type="dxa"/>
            <w:shd w:val="clear" w:color="auto" w:fill="auto"/>
            <w:vAlign w:val="center"/>
          </w:tcPr>
          <w:p w:rsidR="00361F0F" w:rsidRPr="00361F0F" w:rsidRDefault="00361F0F" w:rsidP="00361F0F">
            <w:pPr>
              <w:jc w:val="center"/>
              <w:rPr>
                <w:rFonts w:ascii="Tahoma" w:hAnsi="Tahoma" w:cs="Tahoma"/>
                <w:b/>
                <w:bCs/>
                <w:sz w:val="20"/>
                <w:szCs w:val="20"/>
                <w:lang w:val="uk-UA"/>
              </w:rPr>
            </w:pPr>
          </w:p>
        </w:tc>
        <w:tc>
          <w:tcPr>
            <w:tcW w:w="2694" w:type="dxa"/>
            <w:shd w:val="clear" w:color="auto" w:fill="auto"/>
            <w:vAlign w:val="center"/>
          </w:tcPr>
          <w:p w:rsidR="00361F0F" w:rsidRPr="00361F0F" w:rsidRDefault="00361F0F" w:rsidP="00361F0F">
            <w:pPr>
              <w:rPr>
                <w:rFonts w:ascii="Tahoma" w:hAnsi="Tahoma" w:cs="Tahoma"/>
                <w:b/>
                <w:bCs/>
                <w:sz w:val="20"/>
                <w:szCs w:val="20"/>
                <w:lang w:val="uk-UA"/>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2</w:t>
            </w:r>
          </w:p>
        </w:tc>
        <w:tc>
          <w:tcPr>
            <w:tcW w:w="9889" w:type="dxa"/>
            <w:shd w:val="clear" w:color="auto" w:fill="auto"/>
            <w:vAlign w:val="center"/>
          </w:tcPr>
          <w:p w:rsidR="00361F0F" w:rsidRPr="00361F0F" w:rsidRDefault="00361F0F" w:rsidP="00361F0F">
            <w:pPr>
              <w:rPr>
                <w:rFonts w:ascii="Tahoma" w:hAnsi="Tahoma" w:cs="Tahoma"/>
                <w:b/>
                <w:bCs/>
                <w:sz w:val="20"/>
                <w:szCs w:val="20"/>
                <w:lang w:val="uk-UA"/>
              </w:rPr>
            </w:pPr>
          </w:p>
        </w:tc>
        <w:tc>
          <w:tcPr>
            <w:tcW w:w="2126" w:type="dxa"/>
            <w:shd w:val="clear" w:color="auto" w:fill="auto"/>
            <w:vAlign w:val="center"/>
          </w:tcPr>
          <w:p w:rsidR="00361F0F" w:rsidRPr="00361F0F" w:rsidRDefault="00361F0F" w:rsidP="00361F0F">
            <w:pPr>
              <w:jc w:val="center"/>
              <w:rPr>
                <w:rFonts w:ascii="Tahoma" w:hAnsi="Tahoma" w:cs="Tahoma"/>
                <w:b/>
                <w:bCs/>
                <w:sz w:val="20"/>
                <w:szCs w:val="20"/>
                <w:lang w:val="uk-UA"/>
              </w:rPr>
            </w:pPr>
          </w:p>
        </w:tc>
        <w:tc>
          <w:tcPr>
            <w:tcW w:w="2694" w:type="dxa"/>
            <w:shd w:val="clear" w:color="auto" w:fill="auto"/>
            <w:vAlign w:val="center"/>
          </w:tcPr>
          <w:p w:rsidR="00361F0F" w:rsidRPr="00361F0F" w:rsidRDefault="00361F0F" w:rsidP="00361F0F">
            <w:pPr>
              <w:rPr>
                <w:rFonts w:ascii="Tahoma" w:hAnsi="Tahoma" w:cs="Tahoma"/>
                <w:b/>
                <w:bCs/>
                <w:sz w:val="20"/>
                <w:szCs w:val="20"/>
                <w:lang w:val="uk-UA"/>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3</w:t>
            </w:r>
          </w:p>
        </w:tc>
        <w:tc>
          <w:tcPr>
            <w:tcW w:w="9889" w:type="dxa"/>
            <w:shd w:val="clear" w:color="auto" w:fill="auto"/>
            <w:vAlign w:val="center"/>
          </w:tcPr>
          <w:p w:rsidR="00361F0F" w:rsidRPr="00361F0F" w:rsidRDefault="00361F0F" w:rsidP="00361F0F">
            <w:pPr>
              <w:rPr>
                <w:rFonts w:ascii="Tahoma" w:hAnsi="Tahoma" w:cs="Tahoma"/>
                <w:b/>
                <w:bCs/>
                <w:sz w:val="20"/>
                <w:szCs w:val="20"/>
                <w:lang w:val="uk-UA"/>
              </w:rPr>
            </w:pPr>
          </w:p>
        </w:tc>
        <w:tc>
          <w:tcPr>
            <w:tcW w:w="2126" w:type="dxa"/>
            <w:shd w:val="clear" w:color="auto" w:fill="auto"/>
            <w:vAlign w:val="center"/>
          </w:tcPr>
          <w:p w:rsidR="00361F0F" w:rsidRPr="00361F0F" w:rsidRDefault="00361F0F" w:rsidP="00361F0F">
            <w:pPr>
              <w:jc w:val="center"/>
              <w:rPr>
                <w:rFonts w:ascii="Tahoma" w:hAnsi="Tahoma" w:cs="Tahoma"/>
                <w:b/>
                <w:bCs/>
                <w:sz w:val="20"/>
                <w:szCs w:val="20"/>
                <w:lang w:val="uk-UA"/>
              </w:rPr>
            </w:pPr>
          </w:p>
        </w:tc>
        <w:tc>
          <w:tcPr>
            <w:tcW w:w="2694" w:type="dxa"/>
            <w:shd w:val="clear" w:color="auto" w:fill="auto"/>
            <w:vAlign w:val="center"/>
          </w:tcPr>
          <w:p w:rsidR="00361F0F" w:rsidRPr="00361F0F" w:rsidRDefault="00361F0F" w:rsidP="00361F0F">
            <w:pPr>
              <w:rPr>
                <w:rFonts w:ascii="Tahoma" w:hAnsi="Tahoma" w:cs="Tahoma"/>
                <w:b/>
                <w:bCs/>
                <w:sz w:val="20"/>
                <w:szCs w:val="20"/>
                <w:lang w:val="uk-UA"/>
              </w:rPr>
            </w:pPr>
          </w:p>
        </w:tc>
      </w:tr>
      <w:tr w:rsidR="00361F0F" w:rsidRPr="00361F0F" w:rsidTr="00361F0F">
        <w:tc>
          <w:tcPr>
            <w:tcW w:w="15168" w:type="dxa"/>
            <w:gridSpan w:val="4"/>
            <w:shd w:val="clear" w:color="auto" w:fill="FBCAA2"/>
            <w:vAlign w:val="center"/>
          </w:tcPr>
          <w:p w:rsidR="00361F0F" w:rsidRPr="00361F0F" w:rsidRDefault="00361F0F" w:rsidP="00361F0F">
            <w:pPr>
              <w:rPr>
                <w:rFonts w:ascii="Tahoma" w:hAnsi="Tahoma" w:cs="Tahoma"/>
                <w:b/>
                <w:bCs/>
                <w:sz w:val="20"/>
                <w:szCs w:val="20"/>
              </w:rPr>
            </w:pPr>
            <w:r w:rsidRPr="00361F0F">
              <w:rPr>
                <w:rFonts w:ascii="Tahoma" w:hAnsi="Tahoma" w:cs="Tahoma"/>
                <w:b/>
                <w:bCs/>
                <w:sz w:val="20"/>
                <w:szCs w:val="20"/>
                <w:lang w:val="uk-UA"/>
              </w:rPr>
              <w:t xml:space="preserve">ЕТАП </w:t>
            </w:r>
            <w:r w:rsidRPr="00361F0F">
              <w:rPr>
                <w:rFonts w:ascii="Tahoma" w:hAnsi="Tahoma" w:cs="Tahoma"/>
                <w:b/>
                <w:bCs/>
                <w:sz w:val="20"/>
                <w:szCs w:val="20"/>
              </w:rPr>
              <w:t>V</w:t>
            </w:r>
            <w:r w:rsidRPr="00361F0F">
              <w:rPr>
                <w:rFonts w:ascii="Tahoma" w:hAnsi="Tahoma" w:cs="Tahoma"/>
                <w:b/>
                <w:bCs/>
                <w:sz w:val="20"/>
                <w:szCs w:val="20"/>
                <w:lang w:val="uk-UA"/>
              </w:rPr>
              <w:t xml:space="preserve">. </w:t>
            </w: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1</w:t>
            </w:r>
          </w:p>
        </w:tc>
        <w:tc>
          <w:tcPr>
            <w:tcW w:w="9889" w:type="dxa"/>
            <w:shd w:val="clear" w:color="auto" w:fill="auto"/>
          </w:tcPr>
          <w:p w:rsidR="00361F0F" w:rsidRPr="00361F0F" w:rsidRDefault="00361F0F" w:rsidP="00361F0F">
            <w:pPr>
              <w:jc w:val="cente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2</w:t>
            </w:r>
          </w:p>
        </w:tc>
        <w:tc>
          <w:tcPr>
            <w:tcW w:w="9889" w:type="dxa"/>
            <w:shd w:val="clear" w:color="auto" w:fill="auto"/>
          </w:tcPr>
          <w:p w:rsidR="00361F0F" w:rsidRPr="00361F0F" w:rsidRDefault="00361F0F" w:rsidP="00361F0F">
            <w:pPr>
              <w:jc w:val="cente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3</w:t>
            </w:r>
          </w:p>
        </w:tc>
        <w:tc>
          <w:tcPr>
            <w:tcW w:w="9889" w:type="dxa"/>
            <w:shd w:val="clear" w:color="auto" w:fill="auto"/>
          </w:tcPr>
          <w:p w:rsidR="00361F0F" w:rsidRPr="00361F0F" w:rsidRDefault="00361F0F" w:rsidP="00361F0F">
            <w:pPr>
              <w:jc w:val="center"/>
              <w:rPr>
                <w:rFonts w:ascii="Tahoma" w:hAnsi="Tahoma" w:cs="Tahoma"/>
                <w:sz w:val="20"/>
                <w:szCs w:val="20"/>
              </w:rPr>
            </w:pPr>
          </w:p>
        </w:tc>
        <w:tc>
          <w:tcPr>
            <w:tcW w:w="2126" w:type="dxa"/>
            <w:shd w:val="clear" w:color="auto" w:fill="auto"/>
          </w:tcPr>
          <w:p w:rsidR="00361F0F" w:rsidRPr="00361F0F" w:rsidRDefault="00361F0F" w:rsidP="00361F0F">
            <w:pPr>
              <w:jc w:val="center"/>
              <w:rPr>
                <w:rFonts w:ascii="Tahoma" w:hAnsi="Tahoma" w:cs="Tahoma"/>
                <w:sz w:val="20"/>
                <w:szCs w:val="20"/>
              </w:rPr>
            </w:pPr>
          </w:p>
        </w:tc>
        <w:tc>
          <w:tcPr>
            <w:tcW w:w="2694" w:type="dxa"/>
            <w:shd w:val="clear" w:color="auto" w:fill="auto"/>
          </w:tcPr>
          <w:p w:rsidR="00361F0F" w:rsidRPr="00361F0F" w:rsidRDefault="00361F0F" w:rsidP="00361F0F">
            <w:pPr>
              <w:rPr>
                <w:rFonts w:ascii="Tahoma" w:hAnsi="Tahoma" w:cs="Tahoma"/>
                <w:sz w:val="20"/>
                <w:szCs w:val="20"/>
              </w:rPr>
            </w:pPr>
          </w:p>
        </w:tc>
      </w:tr>
      <w:tr w:rsidR="00361F0F" w:rsidRPr="00361F0F" w:rsidTr="00361F0F">
        <w:tc>
          <w:tcPr>
            <w:tcW w:w="15168" w:type="dxa"/>
            <w:gridSpan w:val="4"/>
            <w:shd w:val="clear" w:color="auto" w:fill="FBCAA2"/>
            <w:vAlign w:val="center"/>
          </w:tcPr>
          <w:p w:rsidR="00361F0F" w:rsidRPr="00361F0F" w:rsidRDefault="00361F0F" w:rsidP="00361F0F">
            <w:pPr>
              <w:rPr>
                <w:rFonts w:ascii="Tahoma" w:hAnsi="Tahoma" w:cs="Tahoma"/>
                <w:b/>
                <w:bCs/>
                <w:sz w:val="20"/>
                <w:szCs w:val="20"/>
              </w:rPr>
            </w:pPr>
            <w:r w:rsidRPr="00361F0F">
              <w:rPr>
                <w:rFonts w:ascii="Tahoma" w:hAnsi="Tahoma" w:cs="Tahoma"/>
                <w:b/>
                <w:bCs/>
                <w:sz w:val="20"/>
                <w:szCs w:val="20"/>
                <w:lang w:val="uk-UA"/>
              </w:rPr>
              <w:t xml:space="preserve">ЕТАП </w:t>
            </w:r>
            <w:r w:rsidRPr="00361F0F">
              <w:rPr>
                <w:rFonts w:ascii="Tahoma" w:hAnsi="Tahoma" w:cs="Tahoma"/>
                <w:b/>
                <w:bCs/>
                <w:sz w:val="20"/>
                <w:szCs w:val="20"/>
              </w:rPr>
              <w:t>VI</w:t>
            </w:r>
            <w:r w:rsidRPr="00361F0F">
              <w:rPr>
                <w:rFonts w:ascii="Tahoma" w:hAnsi="Tahoma" w:cs="Tahoma"/>
                <w:b/>
                <w:bCs/>
                <w:sz w:val="20"/>
                <w:szCs w:val="20"/>
                <w:lang w:val="uk-UA"/>
              </w:rPr>
              <w:t xml:space="preserve">. </w:t>
            </w: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1</w:t>
            </w:r>
          </w:p>
        </w:tc>
        <w:tc>
          <w:tcPr>
            <w:tcW w:w="9889" w:type="dxa"/>
            <w:shd w:val="clear" w:color="auto" w:fill="auto"/>
            <w:vAlign w:val="center"/>
          </w:tcPr>
          <w:p w:rsidR="00361F0F" w:rsidRPr="00361F0F" w:rsidRDefault="00361F0F" w:rsidP="00361F0F">
            <w:pPr>
              <w:rPr>
                <w:rFonts w:ascii="Tahoma" w:hAnsi="Tahoma" w:cs="Tahoma"/>
                <w:b/>
                <w:bCs/>
                <w:sz w:val="20"/>
                <w:szCs w:val="20"/>
                <w:lang w:val="uk-UA"/>
              </w:rPr>
            </w:pPr>
          </w:p>
        </w:tc>
        <w:tc>
          <w:tcPr>
            <w:tcW w:w="2126" w:type="dxa"/>
            <w:shd w:val="clear" w:color="auto" w:fill="auto"/>
            <w:vAlign w:val="center"/>
          </w:tcPr>
          <w:p w:rsidR="00361F0F" w:rsidRPr="00361F0F" w:rsidRDefault="00361F0F" w:rsidP="00361F0F">
            <w:pPr>
              <w:jc w:val="center"/>
              <w:rPr>
                <w:rFonts w:ascii="Tahoma" w:hAnsi="Tahoma" w:cs="Tahoma"/>
                <w:b/>
                <w:bCs/>
                <w:sz w:val="20"/>
                <w:szCs w:val="20"/>
                <w:lang w:val="uk-UA"/>
              </w:rPr>
            </w:pPr>
          </w:p>
        </w:tc>
        <w:tc>
          <w:tcPr>
            <w:tcW w:w="2694" w:type="dxa"/>
            <w:shd w:val="clear" w:color="auto" w:fill="auto"/>
            <w:vAlign w:val="center"/>
          </w:tcPr>
          <w:p w:rsidR="00361F0F" w:rsidRPr="00361F0F" w:rsidRDefault="00361F0F" w:rsidP="00361F0F">
            <w:pPr>
              <w:rPr>
                <w:rFonts w:ascii="Tahoma" w:hAnsi="Tahoma" w:cs="Tahoma"/>
                <w:b/>
                <w:bCs/>
                <w:sz w:val="20"/>
                <w:szCs w:val="20"/>
                <w:lang w:val="uk-UA"/>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2</w:t>
            </w:r>
          </w:p>
        </w:tc>
        <w:tc>
          <w:tcPr>
            <w:tcW w:w="9889" w:type="dxa"/>
            <w:shd w:val="clear" w:color="auto" w:fill="auto"/>
            <w:vAlign w:val="center"/>
          </w:tcPr>
          <w:p w:rsidR="00361F0F" w:rsidRPr="00361F0F" w:rsidRDefault="00361F0F" w:rsidP="00361F0F">
            <w:pPr>
              <w:rPr>
                <w:rFonts w:ascii="Tahoma" w:hAnsi="Tahoma" w:cs="Tahoma"/>
                <w:b/>
                <w:bCs/>
                <w:sz w:val="20"/>
                <w:szCs w:val="20"/>
                <w:lang w:val="uk-UA"/>
              </w:rPr>
            </w:pPr>
          </w:p>
        </w:tc>
        <w:tc>
          <w:tcPr>
            <w:tcW w:w="2126" w:type="dxa"/>
            <w:shd w:val="clear" w:color="auto" w:fill="auto"/>
            <w:vAlign w:val="center"/>
          </w:tcPr>
          <w:p w:rsidR="00361F0F" w:rsidRPr="00361F0F" w:rsidRDefault="00361F0F" w:rsidP="00361F0F">
            <w:pPr>
              <w:jc w:val="center"/>
              <w:rPr>
                <w:rFonts w:ascii="Tahoma" w:hAnsi="Tahoma" w:cs="Tahoma"/>
                <w:b/>
                <w:bCs/>
                <w:sz w:val="20"/>
                <w:szCs w:val="20"/>
                <w:lang w:val="uk-UA"/>
              </w:rPr>
            </w:pPr>
          </w:p>
        </w:tc>
        <w:tc>
          <w:tcPr>
            <w:tcW w:w="2694" w:type="dxa"/>
            <w:shd w:val="clear" w:color="auto" w:fill="auto"/>
            <w:vAlign w:val="center"/>
          </w:tcPr>
          <w:p w:rsidR="00361F0F" w:rsidRPr="00361F0F" w:rsidRDefault="00361F0F" w:rsidP="00361F0F">
            <w:pPr>
              <w:rPr>
                <w:rFonts w:ascii="Tahoma" w:hAnsi="Tahoma" w:cs="Tahoma"/>
                <w:b/>
                <w:bCs/>
                <w:sz w:val="20"/>
                <w:szCs w:val="20"/>
                <w:lang w:val="uk-UA"/>
              </w:rPr>
            </w:pPr>
          </w:p>
        </w:tc>
      </w:tr>
      <w:tr w:rsidR="00361F0F" w:rsidRPr="00361F0F" w:rsidTr="00361F0F">
        <w:tc>
          <w:tcPr>
            <w:tcW w:w="459" w:type="dxa"/>
            <w:shd w:val="clear" w:color="auto" w:fill="auto"/>
          </w:tcPr>
          <w:p w:rsidR="00361F0F" w:rsidRPr="00361F0F" w:rsidRDefault="00361F0F" w:rsidP="00361F0F">
            <w:pPr>
              <w:jc w:val="center"/>
              <w:rPr>
                <w:rFonts w:ascii="Tahoma" w:hAnsi="Tahoma" w:cs="Tahoma"/>
                <w:bCs/>
                <w:sz w:val="20"/>
                <w:szCs w:val="20"/>
                <w:lang w:val="uk-UA"/>
              </w:rPr>
            </w:pPr>
            <w:r w:rsidRPr="00361F0F">
              <w:rPr>
                <w:rFonts w:ascii="Tahoma" w:hAnsi="Tahoma" w:cs="Tahoma"/>
                <w:bCs/>
                <w:sz w:val="20"/>
                <w:szCs w:val="20"/>
                <w:lang w:val="uk-UA"/>
              </w:rPr>
              <w:t>3</w:t>
            </w:r>
          </w:p>
        </w:tc>
        <w:tc>
          <w:tcPr>
            <w:tcW w:w="9889" w:type="dxa"/>
            <w:shd w:val="clear" w:color="auto" w:fill="auto"/>
            <w:vAlign w:val="center"/>
          </w:tcPr>
          <w:p w:rsidR="00361F0F" w:rsidRPr="00361F0F" w:rsidRDefault="00361F0F" w:rsidP="00361F0F">
            <w:pPr>
              <w:rPr>
                <w:rFonts w:ascii="Tahoma" w:hAnsi="Tahoma" w:cs="Tahoma"/>
                <w:b/>
                <w:bCs/>
                <w:sz w:val="20"/>
                <w:szCs w:val="20"/>
                <w:lang w:val="uk-UA"/>
              </w:rPr>
            </w:pPr>
          </w:p>
        </w:tc>
        <w:tc>
          <w:tcPr>
            <w:tcW w:w="2126" w:type="dxa"/>
            <w:shd w:val="clear" w:color="auto" w:fill="auto"/>
            <w:vAlign w:val="center"/>
          </w:tcPr>
          <w:p w:rsidR="00361F0F" w:rsidRPr="00361F0F" w:rsidRDefault="00361F0F" w:rsidP="00361F0F">
            <w:pPr>
              <w:jc w:val="center"/>
              <w:rPr>
                <w:rFonts w:ascii="Tahoma" w:hAnsi="Tahoma" w:cs="Tahoma"/>
                <w:b/>
                <w:bCs/>
                <w:sz w:val="20"/>
                <w:szCs w:val="20"/>
                <w:lang w:val="uk-UA"/>
              </w:rPr>
            </w:pPr>
          </w:p>
        </w:tc>
        <w:tc>
          <w:tcPr>
            <w:tcW w:w="2694" w:type="dxa"/>
            <w:shd w:val="clear" w:color="auto" w:fill="auto"/>
            <w:vAlign w:val="center"/>
          </w:tcPr>
          <w:p w:rsidR="00361F0F" w:rsidRPr="00361F0F" w:rsidRDefault="00361F0F" w:rsidP="00361F0F">
            <w:pPr>
              <w:rPr>
                <w:rFonts w:ascii="Tahoma" w:hAnsi="Tahoma" w:cs="Tahoma"/>
                <w:b/>
                <w:bCs/>
                <w:sz w:val="20"/>
                <w:szCs w:val="20"/>
                <w:lang w:val="uk-UA"/>
              </w:rPr>
            </w:pPr>
          </w:p>
        </w:tc>
      </w:tr>
    </w:tbl>
    <w:p w:rsidR="00361F0F" w:rsidRPr="00361F0F" w:rsidRDefault="00361F0F" w:rsidP="00361F0F">
      <w:pPr>
        <w:jc w:val="center"/>
        <w:rPr>
          <w:rFonts w:ascii="Tahoma" w:hAnsi="Tahoma" w:cs="Tahoma"/>
          <w:sz w:val="20"/>
          <w:szCs w:val="20"/>
        </w:rPr>
      </w:pPr>
    </w:p>
    <w:p w:rsidR="00241CE9" w:rsidRDefault="00241CE9" w:rsidP="007765C8">
      <w:pPr>
        <w:jc w:val="both"/>
        <w:rPr>
          <w:rFonts w:ascii="Tahoma" w:hAnsi="Tahoma" w:cs="Tahoma"/>
          <w:color w:val="000000"/>
          <w:spacing w:val="-4"/>
          <w:sz w:val="20"/>
          <w:szCs w:val="20"/>
          <w:lang w:val="uk-UA"/>
        </w:rPr>
        <w:sectPr w:rsidR="00241CE9" w:rsidSect="00241CE9">
          <w:pgSz w:w="16838" w:h="11906" w:orient="landscape"/>
          <w:pgMar w:top="1418" w:right="720" w:bottom="709" w:left="567" w:header="709" w:footer="709" w:gutter="0"/>
          <w:cols w:space="708"/>
          <w:docGrid w:linePitch="360"/>
        </w:sectPr>
      </w:pPr>
    </w:p>
    <w:p w:rsidR="00361F0F" w:rsidRPr="00361F0F" w:rsidRDefault="00361F0F" w:rsidP="007765C8">
      <w:pPr>
        <w:jc w:val="both"/>
        <w:rPr>
          <w:rFonts w:ascii="Tahoma" w:hAnsi="Tahoma" w:cs="Tahoma"/>
          <w:color w:val="000000"/>
          <w:spacing w:val="-4"/>
          <w:sz w:val="20"/>
          <w:szCs w:val="20"/>
          <w:lang w:val="uk-UA"/>
        </w:rPr>
      </w:pPr>
    </w:p>
    <w:p w:rsidR="00361F0F" w:rsidRPr="00361F0F" w:rsidRDefault="00361F0F" w:rsidP="00361F0F">
      <w:pPr>
        <w:jc w:val="right"/>
        <w:rPr>
          <w:rFonts w:ascii="Tahoma" w:hAnsi="Tahoma" w:cs="Tahoma"/>
          <w:b/>
          <w:sz w:val="20"/>
          <w:szCs w:val="20"/>
          <w:lang w:val="uk-UA"/>
        </w:rPr>
      </w:pPr>
      <w:r w:rsidRPr="00361F0F">
        <w:rPr>
          <w:rFonts w:ascii="Tahoma" w:hAnsi="Tahoma" w:cs="Tahoma"/>
          <w:b/>
          <w:sz w:val="20"/>
          <w:szCs w:val="20"/>
          <w:lang w:val="uk-UA"/>
        </w:rPr>
        <w:t>Додаток 3</w:t>
      </w:r>
    </w:p>
    <w:p w:rsidR="00361F0F" w:rsidRPr="00361F0F" w:rsidRDefault="00361F0F" w:rsidP="00361F0F">
      <w:pPr>
        <w:jc w:val="center"/>
        <w:rPr>
          <w:rFonts w:ascii="Tahoma" w:hAnsi="Tahoma" w:cs="Tahoma"/>
          <w:b/>
          <w:sz w:val="20"/>
          <w:szCs w:val="20"/>
          <w:lang w:val="uk-UA"/>
        </w:rPr>
      </w:pPr>
      <w:r w:rsidRPr="00361F0F">
        <w:rPr>
          <w:rFonts w:ascii="Tahoma" w:hAnsi="Tahoma" w:cs="Tahoma"/>
          <w:b/>
          <w:sz w:val="20"/>
          <w:szCs w:val="20"/>
          <w:lang w:val="uk-UA"/>
        </w:rPr>
        <w:t>Опис поетапного плану-графіку виконання робіт</w:t>
      </w:r>
    </w:p>
    <w:p w:rsidR="00361F0F" w:rsidRPr="00361F0F" w:rsidRDefault="00361F0F" w:rsidP="00361F0F">
      <w:pPr>
        <w:jc w:val="center"/>
        <w:rPr>
          <w:rFonts w:ascii="Tahoma" w:hAnsi="Tahoma" w:cs="Tahoma"/>
          <w:b/>
          <w:sz w:val="20"/>
          <w:szCs w:val="20"/>
          <w:lang w:val="uk-UA"/>
        </w:rPr>
      </w:pPr>
    </w:p>
    <w:p w:rsidR="00361F0F" w:rsidRPr="00361F0F" w:rsidRDefault="00361F0F" w:rsidP="00361F0F">
      <w:pPr>
        <w:jc w:val="both"/>
        <w:rPr>
          <w:rFonts w:ascii="Tahoma" w:hAnsi="Tahoma" w:cs="Tahoma"/>
          <w:b/>
          <w:bCs/>
          <w:sz w:val="20"/>
          <w:szCs w:val="20"/>
          <w:lang w:val="uk-UA"/>
        </w:rPr>
      </w:pPr>
      <w:r w:rsidRPr="00361F0F">
        <w:rPr>
          <w:rFonts w:ascii="Tahoma" w:hAnsi="Tahoma" w:cs="Tahoma"/>
          <w:b/>
          <w:bCs/>
          <w:sz w:val="20"/>
          <w:szCs w:val="20"/>
          <w:lang w:val="uk-UA"/>
        </w:rPr>
        <w:t xml:space="preserve">ЕТАП І.  </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Мета:</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Опис складових етапу:</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Результати:</w:t>
      </w:r>
    </w:p>
    <w:p w:rsidR="00361F0F" w:rsidRPr="00361F0F" w:rsidRDefault="00361F0F" w:rsidP="00361F0F">
      <w:pPr>
        <w:jc w:val="both"/>
        <w:rPr>
          <w:rFonts w:ascii="Tahoma" w:hAnsi="Tahoma" w:cs="Tahoma"/>
          <w:b/>
          <w:bCs/>
          <w:sz w:val="20"/>
          <w:szCs w:val="20"/>
          <w:lang w:val="uk-UA"/>
        </w:rPr>
      </w:pPr>
    </w:p>
    <w:p w:rsidR="00361F0F" w:rsidRPr="00361F0F" w:rsidRDefault="00361F0F" w:rsidP="00361F0F">
      <w:pPr>
        <w:jc w:val="both"/>
        <w:rPr>
          <w:rFonts w:ascii="Tahoma" w:hAnsi="Tahoma" w:cs="Tahoma"/>
          <w:b/>
          <w:bCs/>
          <w:sz w:val="20"/>
          <w:szCs w:val="20"/>
          <w:lang w:val="uk-UA"/>
        </w:rPr>
      </w:pPr>
      <w:r w:rsidRPr="00361F0F">
        <w:rPr>
          <w:rFonts w:ascii="Tahoma" w:hAnsi="Tahoma" w:cs="Tahoma"/>
          <w:b/>
          <w:bCs/>
          <w:sz w:val="20"/>
          <w:szCs w:val="20"/>
          <w:lang w:val="uk-UA"/>
        </w:rPr>
        <w:t xml:space="preserve">ЕТАП ІІ. </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Мета:</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Опис складових етапу:</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Результати:</w:t>
      </w:r>
    </w:p>
    <w:p w:rsidR="00361F0F" w:rsidRPr="00361F0F" w:rsidRDefault="00361F0F" w:rsidP="00361F0F">
      <w:pPr>
        <w:jc w:val="both"/>
        <w:rPr>
          <w:rFonts w:ascii="Tahoma" w:hAnsi="Tahoma" w:cs="Tahoma"/>
          <w:b/>
          <w:bCs/>
          <w:sz w:val="20"/>
          <w:szCs w:val="20"/>
          <w:lang w:val="uk-UA"/>
        </w:rPr>
      </w:pPr>
    </w:p>
    <w:p w:rsidR="00361F0F" w:rsidRPr="00361F0F" w:rsidRDefault="00361F0F" w:rsidP="00361F0F">
      <w:pPr>
        <w:jc w:val="both"/>
        <w:rPr>
          <w:rFonts w:ascii="Tahoma" w:hAnsi="Tahoma" w:cs="Tahoma"/>
          <w:b/>
          <w:bCs/>
          <w:sz w:val="20"/>
          <w:szCs w:val="20"/>
          <w:lang w:val="uk-UA"/>
        </w:rPr>
      </w:pPr>
      <w:r w:rsidRPr="00361F0F">
        <w:rPr>
          <w:rFonts w:ascii="Tahoma" w:hAnsi="Tahoma" w:cs="Tahoma"/>
          <w:b/>
          <w:bCs/>
          <w:sz w:val="20"/>
          <w:szCs w:val="20"/>
          <w:lang w:val="uk-UA"/>
        </w:rPr>
        <w:t xml:space="preserve">ЕТАП ІІІ. </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Мета:</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Опис складових етапу:</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Результати:</w:t>
      </w:r>
    </w:p>
    <w:p w:rsidR="00361F0F" w:rsidRPr="00361F0F" w:rsidRDefault="00361F0F" w:rsidP="00361F0F">
      <w:pPr>
        <w:jc w:val="both"/>
        <w:rPr>
          <w:rFonts w:ascii="Tahoma" w:hAnsi="Tahoma" w:cs="Tahoma"/>
          <w:b/>
          <w:bCs/>
          <w:sz w:val="20"/>
          <w:szCs w:val="20"/>
          <w:lang w:val="uk-UA"/>
        </w:rPr>
      </w:pPr>
    </w:p>
    <w:p w:rsidR="00361F0F" w:rsidRPr="00361F0F" w:rsidRDefault="00361F0F" w:rsidP="00361F0F">
      <w:pPr>
        <w:jc w:val="both"/>
        <w:rPr>
          <w:rFonts w:ascii="Tahoma" w:hAnsi="Tahoma" w:cs="Tahoma"/>
          <w:b/>
          <w:bCs/>
          <w:sz w:val="20"/>
          <w:szCs w:val="20"/>
          <w:lang w:val="uk-UA"/>
        </w:rPr>
      </w:pPr>
      <w:r w:rsidRPr="00361F0F">
        <w:rPr>
          <w:rFonts w:ascii="Tahoma" w:hAnsi="Tahoma" w:cs="Tahoma"/>
          <w:b/>
          <w:bCs/>
          <w:sz w:val="20"/>
          <w:szCs w:val="20"/>
          <w:lang w:val="uk-UA"/>
        </w:rPr>
        <w:t>ЕТАП І</w:t>
      </w:r>
      <w:r w:rsidRPr="00361F0F">
        <w:rPr>
          <w:rFonts w:ascii="Tahoma" w:hAnsi="Tahoma" w:cs="Tahoma"/>
          <w:b/>
          <w:bCs/>
          <w:sz w:val="20"/>
          <w:szCs w:val="20"/>
        </w:rPr>
        <w:t>V</w:t>
      </w:r>
      <w:r w:rsidRPr="00361F0F">
        <w:rPr>
          <w:rFonts w:ascii="Tahoma" w:hAnsi="Tahoma" w:cs="Tahoma"/>
          <w:b/>
          <w:bCs/>
          <w:sz w:val="20"/>
          <w:szCs w:val="20"/>
          <w:lang w:val="uk-UA"/>
        </w:rPr>
        <w:t xml:space="preserve">. </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Мета:</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Опис складових етапу:</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Результати:</w:t>
      </w:r>
    </w:p>
    <w:p w:rsidR="00361F0F" w:rsidRPr="00361F0F" w:rsidRDefault="00361F0F" w:rsidP="00361F0F">
      <w:pPr>
        <w:jc w:val="both"/>
        <w:rPr>
          <w:rFonts w:ascii="Tahoma" w:hAnsi="Tahoma" w:cs="Tahoma"/>
          <w:b/>
          <w:bCs/>
          <w:sz w:val="20"/>
          <w:szCs w:val="20"/>
          <w:lang w:val="uk-UA"/>
        </w:rPr>
      </w:pPr>
    </w:p>
    <w:p w:rsidR="00361F0F" w:rsidRPr="00361F0F" w:rsidRDefault="00361F0F" w:rsidP="00361F0F">
      <w:pPr>
        <w:jc w:val="both"/>
        <w:rPr>
          <w:rFonts w:ascii="Tahoma" w:hAnsi="Tahoma" w:cs="Tahoma"/>
          <w:b/>
          <w:bCs/>
          <w:sz w:val="20"/>
          <w:szCs w:val="20"/>
          <w:lang w:val="uk-UA"/>
        </w:rPr>
      </w:pPr>
      <w:r w:rsidRPr="00361F0F">
        <w:rPr>
          <w:rFonts w:ascii="Tahoma" w:hAnsi="Tahoma" w:cs="Tahoma"/>
          <w:b/>
          <w:bCs/>
          <w:sz w:val="20"/>
          <w:szCs w:val="20"/>
          <w:lang w:val="uk-UA"/>
        </w:rPr>
        <w:t xml:space="preserve">ЕТАП </w:t>
      </w:r>
      <w:r w:rsidRPr="00361F0F">
        <w:rPr>
          <w:rFonts w:ascii="Tahoma" w:hAnsi="Tahoma" w:cs="Tahoma"/>
          <w:b/>
          <w:bCs/>
          <w:sz w:val="20"/>
          <w:szCs w:val="20"/>
        </w:rPr>
        <w:t>V</w:t>
      </w:r>
      <w:r w:rsidRPr="00361F0F">
        <w:rPr>
          <w:rFonts w:ascii="Tahoma" w:hAnsi="Tahoma" w:cs="Tahoma"/>
          <w:b/>
          <w:bCs/>
          <w:sz w:val="20"/>
          <w:szCs w:val="20"/>
          <w:lang w:val="uk-UA"/>
        </w:rPr>
        <w:t xml:space="preserve">. </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Мета:</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Опис складових етапу:</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Результати:</w:t>
      </w:r>
    </w:p>
    <w:p w:rsidR="00361F0F" w:rsidRPr="00361F0F" w:rsidRDefault="00361F0F" w:rsidP="00361F0F">
      <w:pPr>
        <w:jc w:val="both"/>
        <w:rPr>
          <w:rFonts w:ascii="Tahoma" w:hAnsi="Tahoma" w:cs="Tahoma"/>
          <w:b/>
          <w:bCs/>
          <w:sz w:val="20"/>
          <w:szCs w:val="20"/>
          <w:lang w:val="uk-UA"/>
        </w:rPr>
      </w:pPr>
    </w:p>
    <w:p w:rsidR="00361F0F" w:rsidRPr="00361F0F" w:rsidRDefault="00361F0F" w:rsidP="00361F0F">
      <w:pPr>
        <w:jc w:val="both"/>
        <w:rPr>
          <w:rFonts w:ascii="Tahoma" w:hAnsi="Tahoma" w:cs="Tahoma"/>
          <w:b/>
          <w:bCs/>
          <w:sz w:val="20"/>
          <w:szCs w:val="20"/>
          <w:lang w:val="uk-UA"/>
        </w:rPr>
      </w:pPr>
      <w:r w:rsidRPr="00361F0F">
        <w:rPr>
          <w:rFonts w:ascii="Tahoma" w:hAnsi="Tahoma" w:cs="Tahoma"/>
          <w:b/>
          <w:bCs/>
          <w:sz w:val="20"/>
          <w:szCs w:val="20"/>
          <w:lang w:val="uk-UA"/>
        </w:rPr>
        <w:t xml:space="preserve">ЕТАП </w:t>
      </w:r>
      <w:r w:rsidRPr="00361F0F">
        <w:rPr>
          <w:rFonts w:ascii="Tahoma" w:hAnsi="Tahoma" w:cs="Tahoma"/>
          <w:b/>
          <w:bCs/>
          <w:sz w:val="20"/>
          <w:szCs w:val="20"/>
        </w:rPr>
        <w:t>VI</w:t>
      </w:r>
      <w:r w:rsidRPr="00361F0F">
        <w:rPr>
          <w:rFonts w:ascii="Tahoma" w:hAnsi="Tahoma" w:cs="Tahoma"/>
          <w:b/>
          <w:bCs/>
          <w:sz w:val="20"/>
          <w:szCs w:val="20"/>
          <w:lang w:val="uk-UA"/>
        </w:rPr>
        <w:t>.</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Мета:</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Опис складових етапу:</w:t>
      </w:r>
    </w:p>
    <w:p w:rsidR="00361F0F" w:rsidRPr="00361F0F" w:rsidRDefault="00361F0F" w:rsidP="00361F0F">
      <w:pPr>
        <w:ind w:left="567"/>
        <w:jc w:val="both"/>
        <w:rPr>
          <w:rFonts w:ascii="Tahoma" w:hAnsi="Tahoma" w:cs="Tahoma"/>
          <w:b/>
          <w:bCs/>
          <w:sz w:val="20"/>
          <w:szCs w:val="20"/>
          <w:lang w:val="uk-UA"/>
        </w:rPr>
      </w:pPr>
      <w:r w:rsidRPr="00361F0F">
        <w:rPr>
          <w:rFonts w:ascii="Tahoma" w:hAnsi="Tahoma" w:cs="Tahoma"/>
          <w:b/>
          <w:bCs/>
          <w:sz w:val="20"/>
          <w:szCs w:val="20"/>
          <w:lang w:val="uk-UA"/>
        </w:rPr>
        <w:t>Результати:</w:t>
      </w:r>
    </w:p>
    <w:p w:rsidR="00361F0F" w:rsidRPr="00361F0F" w:rsidRDefault="00361F0F" w:rsidP="00361F0F">
      <w:pPr>
        <w:jc w:val="both"/>
        <w:rPr>
          <w:rFonts w:ascii="Tahoma" w:hAnsi="Tahoma" w:cs="Tahoma"/>
          <w:b/>
          <w:sz w:val="20"/>
          <w:szCs w:val="20"/>
          <w:lang w:val="uk-UA"/>
        </w:rPr>
      </w:pPr>
    </w:p>
    <w:p w:rsidR="00361F0F" w:rsidRPr="00361F0F" w:rsidRDefault="00361F0F" w:rsidP="00361F0F">
      <w:pPr>
        <w:jc w:val="both"/>
        <w:rPr>
          <w:rFonts w:ascii="Tahoma" w:hAnsi="Tahoma" w:cs="Tahoma"/>
          <w:b/>
          <w:sz w:val="20"/>
          <w:szCs w:val="20"/>
          <w:lang w:val="uk-UA"/>
        </w:rPr>
      </w:pPr>
    </w:p>
    <w:p w:rsidR="00361F0F" w:rsidRPr="00361F0F" w:rsidRDefault="00361F0F" w:rsidP="00361F0F">
      <w:pPr>
        <w:jc w:val="both"/>
        <w:rPr>
          <w:rFonts w:ascii="Tahoma" w:hAnsi="Tahoma" w:cs="Tahoma"/>
          <w:b/>
          <w:sz w:val="20"/>
          <w:szCs w:val="20"/>
          <w:lang w:val="uk-UA"/>
        </w:rPr>
      </w:pPr>
      <w:r w:rsidRPr="00361F0F">
        <w:rPr>
          <w:rFonts w:ascii="Tahoma" w:hAnsi="Tahoma" w:cs="Tahoma"/>
          <w:b/>
          <w:sz w:val="20"/>
          <w:szCs w:val="20"/>
          <w:lang w:val="uk-UA"/>
        </w:rPr>
        <w:t>Етичні засади дослідження:</w:t>
      </w:r>
    </w:p>
    <w:p w:rsidR="00361F0F" w:rsidRPr="00361F0F" w:rsidRDefault="00361F0F" w:rsidP="00361F0F">
      <w:pPr>
        <w:jc w:val="both"/>
        <w:rPr>
          <w:rFonts w:ascii="Tahoma" w:hAnsi="Tahoma" w:cs="Tahoma"/>
          <w:b/>
          <w:sz w:val="20"/>
          <w:szCs w:val="20"/>
          <w:lang w:val="uk-UA"/>
        </w:rPr>
      </w:pPr>
    </w:p>
    <w:p w:rsidR="00361F0F" w:rsidRPr="00361F0F" w:rsidRDefault="00361F0F" w:rsidP="00361F0F">
      <w:pPr>
        <w:jc w:val="both"/>
        <w:rPr>
          <w:rFonts w:ascii="Tahoma" w:hAnsi="Tahoma" w:cs="Tahoma"/>
          <w:b/>
          <w:sz w:val="20"/>
          <w:szCs w:val="20"/>
          <w:lang w:val="uk-UA"/>
        </w:rPr>
      </w:pPr>
    </w:p>
    <w:p w:rsidR="00361F0F" w:rsidRPr="00361F0F" w:rsidRDefault="00361F0F" w:rsidP="00361F0F">
      <w:pPr>
        <w:jc w:val="both"/>
        <w:rPr>
          <w:rFonts w:ascii="Tahoma" w:hAnsi="Tahoma" w:cs="Tahoma"/>
          <w:b/>
          <w:sz w:val="20"/>
          <w:szCs w:val="20"/>
          <w:lang w:val="uk-UA"/>
        </w:rPr>
      </w:pPr>
      <w:r w:rsidRPr="00361F0F">
        <w:rPr>
          <w:rFonts w:ascii="Tahoma" w:hAnsi="Tahoma" w:cs="Tahoma"/>
          <w:b/>
          <w:sz w:val="20"/>
          <w:szCs w:val="20"/>
          <w:lang w:val="uk-UA"/>
        </w:rPr>
        <w:t>Координація дослідження:</w:t>
      </w:r>
    </w:p>
    <w:p w:rsidR="00361F0F" w:rsidRPr="00361F0F" w:rsidRDefault="00361F0F" w:rsidP="007765C8">
      <w:pPr>
        <w:jc w:val="both"/>
        <w:rPr>
          <w:rFonts w:ascii="Tahoma" w:hAnsi="Tahoma" w:cs="Tahoma"/>
          <w:color w:val="000000"/>
          <w:spacing w:val="-4"/>
          <w:sz w:val="20"/>
          <w:szCs w:val="20"/>
          <w:lang w:val="uk-UA"/>
        </w:rPr>
      </w:pPr>
    </w:p>
    <w:sectPr w:rsidR="00361F0F" w:rsidRPr="00361F0F" w:rsidSect="00BE51E4">
      <w:pgSz w:w="11906" w:h="16838"/>
      <w:pgMar w:top="720" w:right="707"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F0F" w:rsidRDefault="00361F0F">
      <w:r>
        <w:separator/>
      </w:r>
    </w:p>
  </w:endnote>
  <w:endnote w:type="continuationSeparator" w:id="0">
    <w:p w:rsidR="00361F0F" w:rsidRDefault="0036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F0F" w:rsidRDefault="00361F0F">
    <w:pPr>
      <w:pStyle w:val="af"/>
      <w:jc w:val="right"/>
    </w:pPr>
    <w:r>
      <w:fldChar w:fldCharType="begin"/>
    </w:r>
    <w:r>
      <w:instrText>PAGE   \* MERGEFORMAT</w:instrText>
    </w:r>
    <w:r>
      <w:fldChar w:fldCharType="separate"/>
    </w:r>
    <w:r w:rsidR="00021CA2">
      <w:rPr>
        <w:noProof/>
      </w:rPr>
      <w:t>3</w:t>
    </w:r>
    <w:r>
      <w:fldChar w:fldCharType="end"/>
    </w:r>
  </w:p>
  <w:p w:rsidR="00361F0F" w:rsidRDefault="00361F0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F0F" w:rsidRDefault="00361F0F">
      <w:r>
        <w:separator/>
      </w:r>
    </w:p>
  </w:footnote>
  <w:footnote w:type="continuationSeparator" w:id="0">
    <w:p w:rsidR="00361F0F" w:rsidRDefault="00361F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numFmt w:val="bullet"/>
      <w:lvlText w:val="-"/>
      <w:lvlJc w:val="left"/>
      <w:pPr>
        <w:tabs>
          <w:tab w:val="num" w:pos="0"/>
        </w:tabs>
        <w:ind w:left="1429" w:hanging="360"/>
      </w:pPr>
      <w:rPr>
        <w:rFonts w:ascii="Calibri" w:hAnsi="Calibri" w:cs="Arial"/>
      </w:rPr>
    </w:lvl>
  </w:abstractNum>
  <w:abstractNum w:abstractNumId="1">
    <w:nsid w:val="06F05586"/>
    <w:multiLevelType w:val="hybridMultilevel"/>
    <w:tmpl w:val="ADD2079E"/>
    <w:lvl w:ilvl="0" w:tplc="E048D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030853"/>
    <w:multiLevelType w:val="hybridMultilevel"/>
    <w:tmpl w:val="862CCBAA"/>
    <w:lvl w:ilvl="0" w:tplc="EBB2CD18">
      <w:start w:val="1"/>
      <w:numFmt w:val="decimal"/>
      <w:lvlText w:val="%1."/>
      <w:lvlJc w:val="left"/>
      <w:pPr>
        <w:ind w:left="360" w:hanging="360"/>
      </w:pPr>
      <w:rPr>
        <w:rFonts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91114E2"/>
    <w:multiLevelType w:val="hybridMultilevel"/>
    <w:tmpl w:val="4150EE8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91C2434"/>
    <w:multiLevelType w:val="hybridMultilevel"/>
    <w:tmpl w:val="4C12A9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0BDF20F9"/>
    <w:multiLevelType w:val="hybridMultilevel"/>
    <w:tmpl w:val="0FF805DC"/>
    <w:lvl w:ilvl="0" w:tplc="1068E9E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C955BE9"/>
    <w:multiLevelType w:val="hybridMultilevel"/>
    <w:tmpl w:val="61BCF82E"/>
    <w:lvl w:ilvl="0" w:tplc="20BC1E84">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7">
    <w:nsid w:val="0CA07DA2"/>
    <w:multiLevelType w:val="hybridMultilevel"/>
    <w:tmpl w:val="E4DEC29A"/>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8">
    <w:nsid w:val="0E476B83"/>
    <w:multiLevelType w:val="hybridMultilevel"/>
    <w:tmpl w:val="4C12A9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126F6834"/>
    <w:multiLevelType w:val="hybridMultilevel"/>
    <w:tmpl w:val="CA3CF514"/>
    <w:lvl w:ilvl="0" w:tplc="5FB896A6">
      <w:start w:val="1"/>
      <w:numFmt w:val="decimal"/>
      <w:lvlText w:val="%1."/>
      <w:lvlJc w:val="left"/>
      <w:pPr>
        <w:ind w:left="1080" w:hanging="360"/>
      </w:pPr>
      <w:rPr>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nsid w:val="15255256"/>
    <w:multiLevelType w:val="hybridMultilevel"/>
    <w:tmpl w:val="0D5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A75E52"/>
    <w:multiLevelType w:val="hybridMultilevel"/>
    <w:tmpl w:val="8214CB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F5D6414"/>
    <w:multiLevelType w:val="hybridMultilevel"/>
    <w:tmpl w:val="63262D1E"/>
    <w:lvl w:ilvl="0" w:tplc="F6B07E36">
      <w:start w:val="27"/>
      <w:numFmt w:val="bullet"/>
      <w:lvlText w:val="-"/>
      <w:lvlJc w:val="left"/>
      <w:pPr>
        <w:ind w:left="720" w:hanging="360"/>
      </w:pPr>
      <w:rPr>
        <w:rFonts w:ascii="Tahoma" w:eastAsia="Times New Roman" w:hAnsi="Tahoma" w:cs="Tahoma"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AC32D3"/>
    <w:multiLevelType w:val="hybridMultilevel"/>
    <w:tmpl w:val="1E0298F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15500E0"/>
    <w:multiLevelType w:val="multilevel"/>
    <w:tmpl w:val="A4784162"/>
    <w:lvl w:ilvl="0">
      <w:start w:val="1"/>
      <w:numFmt w:val="decimal"/>
      <w:lvlText w:val="%1."/>
      <w:lvlJc w:val="left"/>
      <w:pPr>
        <w:tabs>
          <w:tab w:val="num" w:pos="644"/>
        </w:tabs>
        <w:ind w:left="644" w:hanging="360"/>
      </w:pPr>
      <w:rPr>
        <w:rFonts w:hint="default"/>
        <w:b/>
        <w:sz w:val="20"/>
        <w:szCs w:val="20"/>
      </w:rPr>
    </w:lvl>
    <w:lvl w:ilvl="1">
      <w:start w:val="1"/>
      <w:numFmt w:val="decimal"/>
      <w:isLgl/>
      <w:lvlText w:val="%1.%2"/>
      <w:lvlJc w:val="left"/>
      <w:pPr>
        <w:ind w:left="1019" w:hanging="36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129"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239" w:hanging="1080"/>
      </w:pPr>
      <w:rPr>
        <w:rFonts w:hint="default"/>
      </w:rPr>
    </w:lvl>
    <w:lvl w:ilvl="6">
      <w:start w:val="1"/>
      <w:numFmt w:val="decimal"/>
      <w:isLgl/>
      <w:lvlText w:val="%1.%2.%3.%4.%5.%6.%7"/>
      <w:lvlJc w:val="left"/>
      <w:pPr>
        <w:ind w:left="3974" w:hanging="1440"/>
      </w:pPr>
      <w:rPr>
        <w:rFonts w:hint="default"/>
      </w:rPr>
    </w:lvl>
    <w:lvl w:ilvl="7">
      <w:start w:val="1"/>
      <w:numFmt w:val="decimal"/>
      <w:isLgl/>
      <w:lvlText w:val="%1.%2.%3.%4.%5.%6.%7.%8"/>
      <w:lvlJc w:val="left"/>
      <w:pPr>
        <w:ind w:left="4349" w:hanging="1440"/>
      </w:pPr>
      <w:rPr>
        <w:rFonts w:hint="default"/>
      </w:rPr>
    </w:lvl>
    <w:lvl w:ilvl="8">
      <w:start w:val="1"/>
      <w:numFmt w:val="decimal"/>
      <w:isLgl/>
      <w:lvlText w:val="%1.%2.%3.%4.%5.%6.%7.%8.%9"/>
      <w:lvlJc w:val="left"/>
      <w:pPr>
        <w:ind w:left="4724" w:hanging="1440"/>
      </w:pPr>
      <w:rPr>
        <w:rFonts w:hint="default"/>
      </w:rPr>
    </w:lvl>
  </w:abstractNum>
  <w:abstractNum w:abstractNumId="15">
    <w:nsid w:val="2B9C3BEA"/>
    <w:multiLevelType w:val="hybridMultilevel"/>
    <w:tmpl w:val="6DCA7A60"/>
    <w:lvl w:ilvl="0" w:tplc="0422000F">
      <w:start w:val="1"/>
      <w:numFmt w:val="decimal"/>
      <w:lvlText w:val="%1."/>
      <w:lvlJc w:val="left"/>
      <w:pPr>
        <w:ind w:left="3240" w:hanging="360"/>
      </w:pPr>
    </w:lvl>
    <w:lvl w:ilvl="1" w:tplc="04220019" w:tentative="1">
      <w:start w:val="1"/>
      <w:numFmt w:val="lowerLetter"/>
      <w:lvlText w:val="%2."/>
      <w:lvlJc w:val="left"/>
      <w:pPr>
        <w:ind w:left="3960" w:hanging="360"/>
      </w:pPr>
    </w:lvl>
    <w:lvl w:ilvl="2" w:tplc="0422001B" w:tentative="1">
      <w:start w:val="1"/>
      <w:numFmt w:val="lowerRoman"/>
      <w:lvlText w:val="%3."/>
      <w:lvlJc w:val="right"/>
      <w:pPr>
        <w:ind w:left="4680" w:hanging="180"/>
      </w:pPr>
    </w:lvl>
    <w:lvl w:ilvl="3" w:tplc="0422000F" w:tentative="1">
      <w:start w:val="1"/>
      <w:numFmt w:val="decimal"/>
      <w:lvlText w:val="%4."/>
      <w:lvlJc w:val="left"/>
      <w:pPr>
        <w:ind w:left="5400" w:hanging="360"/>
      </w:pPr>
    </w:lvl>
    <w:lvl w:ilvl="4" w:tplc="04220019" w:tentative="1">
      <w:start w:val="1"/>
      <w:numFmt w:val="lowerLetter"/>
      <w:lvlText w:val="%5."/>
      <w:lvlJc w:val="left"/>
      <w:pPr>
        <w:ind w:left="6120" w:hanging="360"/>
      </w:pPr>
    </w:lvl>
    <w:lvl w:ilvl="5" w:tplc="0422001B" w:tentative="1">
      <w:start w:val="1"/>
      <w:numFmt w:val="lowerRoman"/>
      <w:lvlText w:val="%6."/>
      <w:lvlJc w:val="right"/>
      <w:pPr>
        <w:ind w:left="6840" w:hanging="180"/>
      </w:pPr>
    </w:lvl>
    <w:lvl w:ilvl="6" w:tplc="0422000F" w:tentative="1">
      <w:start w:val="1"/>
      <w:numFmt w:val="decimal"/>
      <w:lvlText w:val="%7."/>
      <w:lvlJc w:val="left"/>
      <w:pPr>
        <w:ind w:left="7560" w:hanging="360"/>
      </w:pPr>
    </w:lvl>
    <w:lvl w:ilvl="7" w:tplc="04220019" w:tentative="1">
      <w:start w:val="1"/>
      <w:numFmt w:val="lowerLetter"/>
      <w:lvlText w:val="%8."/>
      <w:lvlJc w:val="left"/>
      <w:pPr>
        <w:ind w:left="8280" w:hanging="360"/>
      </w:pPr>
    </w:lvl>
    <w:lvl w:ilvl="8" w:tplc="0422001B" w:tentative="1">
      <w:start w:val="1"/>
      <w:numFmt w:val="lowerRoman"/>
      <w:lvlText w:val="%9."/>
      <w:lvlJc w:val="right"/>
      <w:pPr>
        <w:ind w:left="9000" w:hanging="180"/>
      </w:pPr>
    </w:lvl>
  </w:abstractNum>
  <w:abstractNum w:abstractNumId="16">
    <w:nsid w:val="2D832C14"/>
    <w:multiLevelType w:val="hybridMultilevel"/>
    <w:tmpl w:val="E43ED93E"/>
    <w:lvl w:ilvl="0" w:tplc="0419000F">
      <w:start w:val="1"/>
      <w:numFmt w:val="decimal"/>
      <w:lvlText w:val="%1."/>
      <w:lvlJc w:val="left"/>
      <w:pPr>
        <w:ind w:left="32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17">
    <w:nsid w:val="37F45317"/>
    <w:multiLevelType w:val="hybridMultilevel"/>
    <w:tmpl w:val="1C2641F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nsid w:val="399C45F8"/>
    <w:multiLevelType w:val="hybridMultilevel"/>
    <w:tmpl w:val="9A18F300"/>
    <w:lvl w:ilvl="0" w:tplc="A808C052">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EFF6EF3"/>
    <w:multiLevelType w:val="hybridMultilevel"/>
    <w:tmpl w:val="A03CCDD6"/>
    <w:lvl w:ilvl="0" w:tplc="A456EE96">
      <w:start w:val="200"/>
      <w:numFmt w:val="bullet"/>
      <w:lvlText w:val="-"/>
      <w:lvlJc w:val="left"/>
      <w:pPr>
        <w:ind w:left="720" w:hanging="360"/>
      </w:pPr>
      <w:rPr>
        <w:rFonts w:ascii="Tahoma" w:eastAsia="Times New Roman"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3FC4E8A"/>
    <w:multiLevelType w:val="hybridMultilevel"/>
    <w:tmpl w:val="FC0010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42D3CFE"/>
    <w:multiLevelType w:val="hybridMultilevel"/>
    <w:tmpl w:val="2062D97A"/>
    <w:lvl w:ilvl="0" w:tplc="20BC1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720695"/>
    <w:multiLevelType w:val="hybridMultilevel"/>
    <w:tmpl w:val="7D14D958"/>
    <w:lvl w:ilvl="0" w:tplc="04220001">
      <w:start w:val="1"/>
      <w:numFmt w:val="bullet"/>
      <w:lvlText w:val=""/>
      <w:lvlJc w:val="left"/>
      <w:pPr>
        <w:ind w:left="706" w:hanging="360"/>
      </w:pPr>
      <w:rPr>
        <w:rFonts w:ascii="Symbol" w:hAnsi="Symbol" w:hint="default"/>
      </w:rPr>
    </w:lvl>
    <w:lvl w:ilvl="1" w:tplc="04220003" w:tentative="1">
      <w:start w:val="1"/>
      <w:numFmt w:val="bullet"/>
      <w:lvlText w:val="o"/>
      <w:lvlJc w:val="left"/>
      <w:pPr>
        <w:ind w:left="1426" w:hanging="360"/>
      </w:pPr>
      <w:rPr>
        <w:rFonts w:ascii="Courier New" w:hAnsi="Courier New" w:cs="Courier New" w:hint="default"/>
      </w:rPr>
    </w:lvl>
    <w:lvl w:ilvl="2" w:tplc="04220005" w:tentative="1">
      <w:start w:val="1"/>
      <w:numFmt w:val="bullet"/>
      <w:lvlText w:val=""/>
      <w:lvlJc w:val="left"/>
      <w:pPr>
        <w:ind w:left="2146" w:hanging="360"/>
      </w:pPr>
      <w:rPr>
        <w:rFonts w:ascii="Wingdings" w:hAnsi="Wingdings" w:hint="default"/>
      </w:rPr>
    </w:lvl>
    <w:lvl w:ilvl="3" w:tplc="04220001" w:tentative="1">
      <w:start w:val="1"/>
      <w:numFmt w:val="bullet"/>
      <w:lvlText w:val=""/>
      <w:lvlJc w:val="left"/>
      <w:pPr>
        <w:ind w:left="2866" w:hanging="360"/>
      </w:pPr>
      <w:rPr>
        <w:rFonts w:ascii="Symbol" w:hAnsi="Symbol" w:hint="default"/>
      </w:rPr>
    </w:lvl>
    <w:lvl w:ilvl="4" w:tplc="04220003" w:tentative="1">
      <w:start w:val="1"/>
      <w:numFmt w:val="bullet"/>
      <w:lvlText w:val="o"/>
      <w:lvlJc w:val="left"/>
      <w:pPr>
        <w:ind w:left="3586" w:hanging="360"/>
      </w:pPr>
      <w:rPr>
        <w:rFonts w:ascii="Courier New" w:hAnsi="Courier New" w:cs="Courier New" w:hint="default"/>
      </w:rPr>
    </w:lvl>
    <w:lvl w:ilvl="5" w:tplc="04220005" w:tentative="1">
      <w:start w:val="1"/>
      <w:numFmt w:val="bullet"/>
      <w:lvlText w:val=""/>
      <w:lvlJc w:val="left"/>
      <w:pPr>
        <w:ind w:left="4306" w:hanging="360"/>
      </w:pPr>
      <w:rPr>
        <w:rFonts w:ascii="Wingdings" w:hAnsi="Wingdings" w:hint="default"/>
      </w:rPr>
    </w:lvl>
    <w:lvl w:ilvl="6" w:tplc="04220001" w:tentative="1">
      <w:start w:val="1"/>
      <w:numFmt w:val="bullet"/>
      <w:lvlText w:val=""/>
      <w:lvlJc w:val="left"/>
      <w:pPr>
        <w:ind w:left="5026" w:hanging="360"/>
      </w:pPr>
      <w:rPr>
        <w:rFonts w:ascii="Symbol" w:hAnsi="Symbol" w:hint="default"/>
      </w:rPr>
    </w:lvl>
    <w:lvl w:ilvl="7" w:tplc="04220003" w:tentative="1">
      <w:start w:val="1"/>
      <w:numFmt w:val="bullet"/>
      <w:lvlText w:val="o"/>
      <w:lvlJc w:val="left"/>
      <w:pPr>
        <w:ind w:left="5746" w:hanging="360"/>
      </w:pPr>
      <w:rPr>
        <w:rFonts w:ascii="Courier New" w:hAnsi="Courier New" w:cs="Courier New" w:hint="default"/>
      </w:rPr>
    </w:lvl>
    <w:lvl w:ilvl="8" w:tplc="04220005" w:tentative="1">
      <w:start w:val="1"/>
      <w:numFmt w:val="bullet"/>
      <w:lvlText w:val=""/>
      <w:lvlJc w:val="left"/>
      <w:pPr>
        <w:ind w:left="6466" w:hanging="360"/>
      </w:pPr>
      <w:rPr>
        <w:rFonts w:ascii="Wingdings" w:hAnsi="Wingdings" w:hint="default"/>
      </w:rPr>
    </w:lvl>
  </w:abstractNum>
  <w:abstractNum w:abstractNumId="23">
    <w:nsid w:val="478C1BD9"/>
    <w:multiLevelType w:val="hybridMultilevel"/>
    <w:tmpl w:val="876241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7547DB2"/>
    <w:multiLevelType w:val="hybridMultilevel"/>
    <w:tmpl w:val="2AA45DE8"/>
    <w:lvl w:ilvl="0" w:tplc="B964C46E">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61DF74E6"/>
    <w:multiLevelType w:val="hybridMultilevel"/>
    <w:tmpl w:val="B28ADA2E"/>
    <w:lvl w:ilvl="0" w:tplc="4C667220">
      <w:start w:val="100"/>
      <w:numFmt w:val="bullet"/>
      <w:lvlText w:val="-"/>
      <w:lvlJc w:val="left"/>
      <w:pPr>
        <w:ind w:left="720" w:hanging="360"/>
      </w:pPr>
      <w:rPr>
        <w:rFonts w:ascii="Tahoma" w:eastAsia="Times New Roman"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2232E45"/>
    <w:multiLevelType w:val="hybridMultilevel"/>
    <w:tmpl w:val="7D045E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3266DA4"/>
    <w:multiLevelType w:val="hybridMultilevel"/>
    <w:tmpl w:val="10F6FE2C"/>
    <w:lvl w:ilvl="0" w:tplc="04220001">
      <w:start w:val="1"/>
      <w:numFmt w:val="bullet"/>
      <w:lvlText w:val=""/>
      <w:lvlJc w:val="left"/>
      <w:pPr>
        <w:ind w:left="502"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6B27A85"/>
    <w:multiLevelType w:val="hybridMultilevel"/>
    <w:tmpl w:val="1A72D3E8"/>
    <w:lvl w:ilvl="0" w:tplc="0422000B">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9">
    <w:nsid w:val="6A8F2D1A"/>
    <w:multiLevelType w:val="hybridMultilevel"/>
    <w:tmpl w:val="0BAAC6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AF579CD"/>
    <w:multiLevelType w:val="hybridMultilevel"/>
    <w:tmpl w:val="BF84BDF2"/>
    <w:lvl w:ilvl="0" w:tplc="B7E2E5D6">
      <w:start w:val="13"/>
      <w:numFmt w:val="bullet"/>
      <w:lvlText w:val="-"/>
      <w:lvlJc w:val="left"/>
      <w:pPr>
        <w:ind w:left="720" w:hanging="360"/>
      </w:pPr>
      <w:rPr>
        <w:rFonts w:ascii="Tahoma" w:eastAsiaTheme="minorHAnsi" w:hAnsi="Tahoma" w:cs="Tahom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CDE56F9"/>
    <w:multiLevelType w:val="hybridMultilevel"/>
    <w:tmpl w:val="49E2BBC6"/>
    <w:lvl w:ilvl="0" w:tplc="30185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D424293"/>
    <w:multiLevelType w:val="multilevel"/>
    <w:tmpl w:val="27E853A8"/>
    <w:lvl w:ilvl="0">
      <w:start w:val="1"/>
      <w:numFmt w:val="decimal"/>
      <w:lvlText w:val="%1."/>
      <w:lvlJc w:val="left"/>
      <w:pPr>
        <w:tabs>
          <w:tab w:val="num" w:pos="644"/>
        </w:tabs>
        <w:ind w:left="644" w:hanging="360"/>
      </w:pPr>
      <w:rPr>
        <w:rFonts w:hint="default"/>
        <w:b/>
        <w:sz w:val="20"/>
        <w:szCs w:val="20"/>
      </w:rPr>
    </w:lvl>
    <w:lvl w:ilvl="1">
      <w:start w:val="1"/>
      <w:numFmt w:val="decimal"/>
      <w:isLgl/>
      <w:lvlText w:val="%1.%2"/>
      <w:lvlJc w:val="left"/>
      <w:pPr>
        <w:ind w:left="1019" w:hanging="36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129"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239" w:hanging="1080"/>
      </w:pPr>
      <w:rPr>
        <w:rFonts w:hint="default"/>
      </w:rPr>
    </w:lvl>
    <w:lvl w:ilvl="6">
      <w:start w:val="1"/>
      <w:numFmt w:val="decimal"/>
      <w:isLgl/>
      <w:lvlText w:val="%1.%2.%3.%4.%5.%6.%7"/>
      <w:lvlJc w:val="left"/>
      <w:pPr>
        <w:ind w:left="3974" w:hanging="1440"/>
      </w:pPr>
      <w:rPr>
        <w:rFonts w:hint="default"/>
      </w:rPr>
    </w:lvl>
    <w:lvl w:ilvl="7">
      <w:start w:val="1"/>
      <w:numFmt w:val="decimal"/>
      <w:isLgl/>
      <w:lvlText w:val="%1.%2.%3.%4.%5.%6.%7.%8"/>
      <w:lvlJc w:val="left"/>
      <w:pPr>
        <w:ind w:left="4349" w:hanging="1440"/>
      </w:pPr>
      <w:rPr>
        <w:rFonts w:hint="default"/>
      </w:rPr>
    </w:lvl>
    <w:lvl w:ilvl="8">
      <w:start w:val="1"/>
      <w:numFmt w:val="decimal"/>
      <w:isLgl/>
      <w:lvlText w:val="%1.%2.%3.%4.%5.%6.%7.%8.%9"/>
      <w:lvlJc w:val="left"/>
      <w:pPr>
        <w:ind w:left="4724" w:hanging="1440"/>
      </w:pPr>
      <w:rPr>
        <w:rFonts w:hint="default"/>
      </w:rPr>
    </w:lvl>
  </w:abstractNum>
  <w:abstractNum w:abstractNumId="33">
    <w:nsid w:val="6E9A64ED"/>
    <w:multiLevelType w:val="hybridMultilevel"/>
    <w:tmpl w:val="7F9612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38573ED"/>
    <w:multiLevelType w:val="hybridMultilevel"/>
    <w:tmpl w:val="C5362D9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75D960F6"/>
    <w:multiLevelType w:val="multilevel"/>
    <w:tmpl w:val="0F408D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69D4785"/>
    <w:multiLevelType w:val="multilevel"/>
    <w:tmpl w:val="F3127D24"/>
    <w:lvl w:ilvl="0">
      <w:start w:val="1"/>
      <w:numFmt w:val="decimal"/>
      <w:lvlText w:val="%1."/>
      <w:lvlJc w:val="left"/>
      <w:pPr>
        <w:tabs>
          <w:tab w:val="num" w:pos="2149"/>
        </w:tabs>
        <w:ind w:left="2149" w:hanging="360"/>
      </w:pPr>
      <w:rPr>
        <w:rFonts w:hint="default"/>
      </w:rPr>
    </w:lvl>
    <w:lvl w:ilvl="1">
      <w:start w:val="1"/>
      <w:numFmt w:val="decimal"/>
      <w:isLgl/>
      <w:lvlText w:val="%1.%2"/>
      <w:lvlJc w:val="left"/>
      <w:pPr>
        <w:ind w:left="2524" w:hanging="360"/>
      </w:pPr>
    </w:lvl>
    <w:lvl w:ilvl="2">
      <w:start w:val="1"/>
      <w:numFmt w:val="decimal"/>
      <w:isLgl/>
      <w:lvlText w:val="%1.%2.%3"/>
      <w:lvlJc w:val="left"/>
      <w:pPr>
        <w:ind w:left="3259" w:hanging="720"/>
      </w:pPr>
    </w:lvl>
    <w:lvl w:ilvl="3">
      <w:start w:val="1"/>
      <w:numFmt w:val="decimal"/>
      <w:isLgl/>
      <w:lvlText w:val="%1.%2.%3.%4"/>
      <w:lvlJc w:val="left"/>
      <w:pPr>
        <w:ind w:left="3634" w:hanging="720"/>
      </w:pPr>
    </w:lvl>
    <w:lvl w:ilvl="4">
      <w:start w:val="1"/>
      <w:numFmt w:val="decimal"/>
      <w:isLgl/>
      <w:lvlText w:val="%1.%2.%3.%4.%5"/>
      <w:lvlJc w:val="left"/>
      <w:pPr>
        <w:ind w:left="4369" w:hanging="1080"/>
      </w:pPr>
    </w:lvl>
    <w:lvl w:ilvl="5">
      <w:start w:val="1"/>
      <w:numFmt w:val="decimal"/>
      <w:isLgl/>
      <w:lvlText w:val="%1.%2.%3.%4.%5.%6"/>
      <w:lvlJc w:val="left"/>
      <w:pPr>
        <w:ind w:left="4744" w:hanging="1080"/>
      </w:pPr>
    </w:lvl>
    <w:lvl w:ilvl="6">
      <w:start w:val="1"/>
      <w:numFmt w:val="decimal"/>
      <w:isLgl/>
      <w:lvlText w:val="%1.%2.%3.%4.%5.%6.%7"/>
      <w:lvlJc w:val="left"/>
      <w:pPr>
        <w:ind w:left="5479" w:hanging="1440"/>
      </w:pPr>
    </w:lvl>
    <w:lvl w:ilvl="7">
      <w:start w:val="1"/>
      <w:numFmt w:val="decimal"/>
      <w:isLgl/>
      <w:lvlText w:val="%1.%2.%3.%4.%5.%6.%7.%8"/>
      <w:lvlJc w:val="left"/>
      <w:pPr>
        <w:ind w:left="5854" w:hanging="1440"/>
      </w:pPr>
    </w:lvl>
    <w:lvl w:ilvl="8">
      <w:start w:val="1"/>
      <w:numFmt w:val="decimal"/>
      <w:isLgl/>
      <w:lvlText w:val="%1.%2.%3.%4.%5.%6.%7.%8.%9"/>
      <w:lvlJc w:val="left"/>
      <w:pPr>
        <w:ind w:left="6229" w:hanging="1440"/>
      </w:pPr>
    </w:lvl>
  </w:abstractNum>
  <w:abstractNum w:abstractNumId="37">
    <w:nsid w:val="7816338A"/>
    <w:multiLevelType w:val="hybridMultilevel"/>
    <w:tmpl w:val="DB68E1CA"/>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A073B52"/>
    <w:multiLevelType w:val="hybridMultilevel"/>
    <w:tmpl w:val="ECEA88A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7B63547C"/>
    <w:multiLevelType w:val="hybridMultilevel"/>
    <w:tmpl w:val="CCACA16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33"/>
  </w:num>
  <w:num w:numId="5">
    <w:abstractNumId w:val="25"/>
  </w:num>
  <w:num w:numId="6">
    <w:abstractNumId w:val="19"/>
  </w:num>
  <w:num w:numId="7">
    <w:abstractNumId w:val="17"/>
  </w:num>
  <w:num w:numId="8">
    <w:abstractNumId w:val="20"/>
  </w:num>
  <w:num w:numId="9">
    <w:abstractNumId w:val="13"/>
  </w:num>
  <w:num w:numId="10">
    <w:abstractNumId w:val="3"/>
  </w:num>
  <w:num w:numId="11">
    <w:abstractNumId w:val="34"/>
  </w:num>
  <w:num w:numId="12">
    <w:abstractNumId w:val="22"/>
  </w:num>
  <w:num w:numId="13">
    <w:abstractNumId w:val="2"/>
  </w:num>
  <w:num w:numId="14">
    <w:abstractNumId w:val="28"/>
  </w:num>
  <w:num w:numId="15">
    <w:abstractNumId w:val="21"/>
  </w:num>
  <w:num w:numId="16">
    <w:abstractNumId w:val="37"/>
  </w:num>
  <w:num w:numId="17">
    <w:abstractNumId w:val="26"/>
  </w:num>
  <w:num w:numId="18">
    <w:abstractNumId w:val="32"/>
  </w:num>
  <w:num w:numId="19">
    <w:abstractNumId w:val="30"/>
  </w:num>
  <w:num w:numId="20">
    <w:abstractNumId w:val="23"/>
  </w:num>
  <w:num w:numId="21">
    <w:abstractNumId w:val="9"/>
  </w:num>
  <w:num w:numId="22">
    <w:abstractNumId w:val="18"/>
  </w:num>
  <w:num w:numId="23">
    <w:abstractNumId w:val="24"/>
  </w:num>
  <w:num w:numId="24">
    <w:abstractNumId w:val="16"/>
  </w:num>
  <w:num w:numId="25">
    <w:abstractNumId w:val="8"/>
  </w:num>
  <w:num w:numId="26">
    <w:abstractNumId w:val="4"/>
  </w:num>
  <w:num w:numId="27">
    <w:abstractNumId w:val="39"/>
  </w:num>
  <w:num w:numId="28">
    <w:abstractNumId w:val="7"/>
  </w:num>
  <w:num w:numId="29">
    <w:abstractNumId w:val="6"/>
  </w:num>
  <w:num w:numId="30">
    <w:abstractNumId w:val="27"/>
  </w:num>
  <w:num w:numId="31">
    <w:abstractNumId w:val="5"/>
  </w:num>
  <w:num w:numId="32">
    <w:abstractNumId w:val="38"/>
  </w:num>
  <w:num w:numId="33">
    <w:abstractNumId w:val="15"/>
  </w:num>
  <w:num w:numId="34">
    <w:abstractNumId w:val="12"/>
  </w:num>
  <w:num w:numId="35">
    <w:abstractNumId w:val="0"/>
  </w:num>
  <w:num w:numId="36">
    <w:abstractNumId w:val="11"/>
  </w:num>
  <w:num w:numId="37">
    <w:abstractNumId w:val="29"/>
  </w:num>
  <w:num w:numId="38">
    <w:abstractNumId w:val="35"/>
  </w:num>
  <w:num w:numId="39">
    <w:abstractNumId w:val="10"/>
  </w:num>
  <w:num w:numId="40">
    <w:abstractNumId w:val="1"/>
  </w:num>
  <w:num w:numId="41">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03"/>
    <w:rsid w:val="00002211"/>
    <w:rsid w:val="00007D44"/>
    <w:rsid w:val="00007D57"/>
    <w:rsid w:val="00011780"/>
    <w:rsid w:val="00021CA2"/>
    <w:rsid w:val="0002329A"/>
    <w:rsid w:val="00025D97"/>
    <w:rsid w:val="0002696F"/>
    <w:rsid w:val="00027BB1"/>
    <w:rsid w:val="0003635E"/>
    <w:rsid w:val="00036DFE"/>
    <w:rsid w:val="00047D7E"/>
    <w:rsid w:val="00050974"/>
    <w:rsid w:val="00052B37"/>
    <w:rsid w:val="000571B7"/>
    <w:rsid w:val="000607D4"/>
    <w:rsid w:val="000678D5"/>
    <w:rsid w:val="0007200C"/>
    <w:rsid w:val="00073AB7"/>
    <w:rsid w:val="000742B2"/>
    <w:rsid w:val="0007517A"/>
    <w:rsid w:val="00075D79"/>
    <w:rsid w:val="00076D81"/>
    <w:rsid w:val="00077FB7"/>
    <w:rsid w:val="00082C4A"/>
    <w:rsid w:val="00093666"/>
    <w:rsid w:val="00094E16"/>
    <w:rsid w:val="0009527F"/>
    <w:rsid w:val="00097068"/>
    <w:rsid w:val="00097ABD"/>
    <w:rsid w:val="00097EC1"/>
    <w:rsid w:val="000A35E3"/>
    <w:rsid w:val="000A5180"/>
    <w:rsid w:val="000A60E0"/>
    <w:rsid w:val="000B0415"/>
    <w:rsid w:val="000B1C59"/>
    <w:rsid w:val="000B1D48"/>
    <w:rsid w:val="000D0C4A"/>
    <w:rsid w:val="000D0DD0"/>
    <w:rsid w:val="000D27CB"/>
    <w:rsid w:val="000D5CC7"/>
    <w:rsid w:val="000D6E8A"/>
    <w:rsid w:val="000E45AD"/>
    <w:rsid w:val="000F0F1A"/>
    <w:rsid w:val="000F17A7"/>
    <w:rsid w:val="001001B8"/>
    <w:rsid w:val="00100E7D"/>
    <w:rsid w:val="0010120C"/>
    <w:rsid w:val="00103801"/>
    <w:rsid w:val="00103C69"/>
    <w:rsid w:val="00107BD4"/>
    <w:rsid w:val="00107C16"/>
    <w:rsid w:val="00120505"/>
    <w:rsid w:val="00124DA5"/>
    <w:rsid w:val="00131745"/>
    <w:rsid w:val="00131B8B"/>
    <w:rsid w:val="0013438F"/>
    <w:rsid w:val="00136BB2"/>
    <w:rsid w:val="00143265"/>
    <w:rsid w:val="00146E40"/>
    <w:rsid w:val="00147D55"/>
    <w:rsid w:val="00154A8B"/>
    <w:rsid w:val="001564A5"/>
    <w:rsid w:val="001576EA"/>
    <w:rsid w:val="00157CF5"/>
    <w:rsid w:val="00164743"/>
    <w:rsid w:val="00166E71"/>
    <w:rsid w:val="0017614A"/>
    <w:rsid w:val="00183480"/>
    <w:rsid w:val="00196177"/>
    <w:rsid w:val="001A070B"/>
    <w:rsid w:val="001B003C"/>
    <w:rsid w:val="001B02FA"/>
    <w:rsid w:val="001B59A1"/>
    <w:rsid w:val="001C1044"/>
    <w:rsid w:val="001C2851"/>
    <w:rsid w:val="001C48D2"/>
    <w:rsid w:val="001C5860"/>
    <w:rsid w:val="001C5BA6"/>
    <w:rsid w:val="001C5DCE"/>
    <w:rsid w:val="001D4097"/>
    <w:rsid w:val="001D4436"/>
    <w:rsid w:val="001D485E"/>
    <w:rsid w:val="001D651D"/>
    <w:rsid w:val="001E02E7"/>
    <w:rsid w:val="001E1FCE"/>
    <w:rsid w:val="001E5553"/>
    <w:rsid w:val="001F0CD7"/>
    <w:rsid w:val="001F25D4"/>
    <w:rsid w:val="001F3914"/>
    <w:rsid w:val="001F6A84"/>
    <w:rsid w:val="00204FE3"/>
    <w:rsid w:val="00205C47"/>
    <w:rsid w:val="00206285"/>
    <w:rsid w:val="00211859"/>
    <w:rsid w:val="00216BE0"/>
    <w:rsid w:val="002174C2"/>
    <w:rsid w:val="00224417"/>
    <w:rsid w:val="002264DC"/>
    <w:rsid w:val="00226CF9"/>
    <w:rsid w:val="002310DA"/>
    <w:rsid w:val="002320B9"/>
    <w:rsid w:val="0023237D"/>
    <w:rsid w:val="00237A4E"/>
    <w:rsid w:val="00241CE9"/>
    <w:rsid w:val="00245B2B"/>
    <w:rsid w:val="00250B8A"/>
    <w:rsid w:val="0025239E"/>
    <w:rsid w:val="00260993"/>
    <w:rsid w:val="00272D32"/>
    <w:rsid w:val="00273604"/>
    <w:rsid w:val="00273BD1"/>
    <w:rsid w:val="0028156D"/>
    <w:rsid w:val="00285DE4"/>
    <w:rsid w:val="002870FD"/>
    <w:rsid w:val="002873D8"/>
    <w:rsid w:val="00295ABE"/>
    <w:rsid w:val="00296CE0"/>
    <w:rsid w:val="002B05A1"/>
    <w:rsid w:val="002B1C36"/>
    <w:rsid w:val="002B2696"/>
    <w:rsid w:val="002B28DE"/>
    <w:rsid w:val="002B2A14"/>
    <w:rsid w:val="002B7EEB"/>
    <w:rsid w:val="002C1D11"/>
    <w:rsid w:val="002C3FF9"/>
    <w:rsid w:val="002D4687"/>
    <w:rsid w:val="002D65FA"/>
    <w:rsid w:val="002E413A"/>
    <w:rsid w:val="002F4A2D"/>
    <w:rsid w:val="002F68BF"/>
    <w:rsid w:val="00302684"/>
    <w:rsid w:val="00306279"/>
    <w:rsid w:val="00310D3B"/>
    <w:rsid w:val="003112BB"/>
    <w:rsid w:val="0031153A"/>
    <w:rsid w:val="0031479A"/>
    <w:rsid w:val="00315264"/>
    <w:rsid w:val="00321F47"/>
    <w:rsid w:val="00322D7A"/>
    <w:rsid w:val="00325175"/>
    <w:rsid w:val="00331F55"/>
    <w:rsid w:val="0033293A"/>
    <w:rsid w:val="003405A0"/>
    <w:rsid w:val="00345290"/>
    <w:rsid w:val="00345ABF"/>
    <w:rsid w:val="003503D1"/>
    <w:rsid w:val="00352621"/>
    <w:rsid w:val="003531E2"/>
    <w:rsid w:val="00354C72"/>
    <w:rsid w:val="00361F0F"/>
    <w:rsid w:val="00372412"/>
    <w:rsid w:val="0037255D"/>
    <w:rsid w:val="00376072"/>
    <w:rsid w:val="00381D01"/>
    <w:rsid w:val="0038419C"/>
    <w:rsid w:val="00384E43"/>
    <w:rsid w:val="00385239"/>
    <w:rsid w:val="00396F44"/>
    <w:rsid w:val="003A63F3"/>
    <w:rsid w:val="003A728D"/>
    <w:rsid w:val="003A7F27"/>
    <w:rsid w:val="003B3365"/>
    <w:rsid w:val="003B481F"/>
    <w:rsid w:val="003B6636"/>
    <w:rsid w:val="003C2619"/>
    <w:rsid w:val="003C2E42"/>
    <w:rsid w:val="003D0E2E"/>
    <w:rsid w:val="003D3825"/>
    <w:rsid w:val="003D3900"/>
    <w:rsid w:val="003E2898"/>
    <w:rsid w:val="003E34A8"/>
    <w:rsid w:val="003E5CAF"/>
    <w:rsid w:val="003E7842"/>
    <w:rsid w:val="003F00FB"/>
    <w:rsid w:val="003F3E4C"/>
    <w:rsid w:val="003F5FA5"/>
    <w:rsid w:val="003F5FB6"/>
    <w:rsid w:val="003F6C36"/>
    <w:rsid w:val="00403253"/>
    <w:rsid w:val="00403CAD"/>
    <w:rsid w:val="00404E88"/>
    <w:rsid w:val="00411BCC"/>
    <w:rsid w:val="00424941"/>
    <w:rsid w:val="00426AAE"/>
    <w:rsid w:val="00431B23"/>
    <w:rsid w:val="00433F85"/>
    <w:rsid w:val="00437541"/>
    <w:rsid w:val="00437D51"/>
    <w:rsid w:val="0044189D"/>
    <w:rsid w:val="00444DC1"/>
    <w:rsid w:val="00450F38"/>
    <w:rsid w:val="00452CB8"/>
    <w:rsid w:val="00453196"/>
    <w:rsid w:val="00455986"/>
    <w:rsid w:val="00467A47"/>
    <w:rsid w:val="0047143A"/>
    <w:rsid w:val="004715CF"/>
    <w:rsid w:val="004766F0"/>
    <w:rsid w:val="00477877"/>
    <w:rsid w:val="00480361"/>
    <w:rsid w:val="00483386"/>
    <w:rsid w:val="00483A61"/>
    <w:rsid w:val="004879FB"/>
    <w:rsid w:val="00487DF0"/>
    <w:rsid w:val="00497CD9"/>
    <w:rsid w:val="004A0CFF"/>
    <w:rsid w:val="004A20D7"/>
    <w:rsid w:val="004B2CAB"/>
    <w:rsid w:val="004B60E8"/>
    <w:rsid w:val="004B6A3A"/>
    <w:rsid w:val="004C31FE"/>
    <w:rsid w:val="004C51FC"/>
    <w:rsid w:val="004C6B20"/>
    <w:rsid w:val="004C75A1"/>
    <w:rsid w:val="004D2629"/>
    <w:rsid w:val="004D2DC2"/>
    <w:rsid w:val="004E604A"/>
    <w:rsid w:val="004E6C22"/>
    <w:rsid w:val="004F753E"/>
    <w:rsid w:val="00503283"/>
    <w:rsid w:val="0050351A"/>
    <w:rsid w:val="00514676"/>
    <w:rsid w:val="00515D5B"/>
    <w:rsid w:val="0052037D"/>
    <w:rsid w:val="00520539"/>
    <w:rsid w:val="00520AB8"/>
    <w:rsid w:val="00525CF8"/>
    <w:rsid w:val="005275AD"/>
    <w:rsid w:val="005313EF"/>
    <w:rsid w:val="005335D7"/>
    <w:rsid w:val="00534905"/>
    <w:rsid w:val="00534E62"/>
    <w:rsid w:val="00540FA1"/>
    <w:rsid w:val="00542234"/>
    <w:rsid w:val="0054235A"/>
    <w:rsid w:val="00545BF1"/>
    <w:rsid w:val="0055168C"/>
    <w:rsid w:val="00551929"/>
    <w:rsid w:val="00557AB4"/>
    <w:rsid w:val="0056486C"/>
    <w:rsid w:val="0057406F"/>
    <w:rsid w:val="005768A8"/>
    <w:rsid w:val="00583F11"/>
    <w:rsid w:val="00585B94"/>
    <w:rsid w:val="00586030"/>
    <w:rsid w:val="0058673D"/>
    <w:rsid w:val="00587617"/>
    <w:rsid w:val="00590398"/>
    <w:rsid w:val="0059286B"/>
    <w:rsid w:val="00593049"/>
    <w:rsid w:val="0059440E"/>
    <w:rsid w:val="00596B56"/>
    <w:rsid w:val="005A2F34"/>
    <w:rsid w:val="005B2451"/>
    <w:rsid w:val="005B4A43"/>
    <w:rsid w:val="005B68AA"/>
    <w:rsid w:val="005C5405"/>
    <w:rsid w:val="005C57E1"/>
    <w:rsid w:val="005C5973"/>
    <w:rsid w:val="005C5DBC"/>
    <w:rsid w:val="005C6D12"/>
    <w:rsid w:val="005D4A11"/>
    <w:rsid w:val="005D4B63"/>
    <w:rsid w:val="005D5E56"/>
    <w:rsid w:val="005E4711"/>
    <w:rsid w:val="005E49EC"/>
    <w:rsid w:val="005E4AA2"/>
    <w:rsid w:val="005F2F73"/>
    <w:rsid w:val="0060637F"/>
    <w:rsid w:val="00612B0A"/>
    <w:rsid w:val="00622D10"/>
    <w:rsid w:val="00623052"/>
    <w:rsid w:val="0062341F"/>
    <w:rsid w:val="00625D2A"/>
    <w:rsid w:val="00626BDF"/>
    <w:rsid w:val="00626D2C"/>
    <w:rsid w:val="0063702C"/>
    <w:rsid w:val="006402D3"/>
    <w:rsid w:val="006405E6"/>
    <w:rsid w:val="00650EF0"/>
    <w:rsid w:val="00655C2D"/>
    <w:rsid w:val="00656E1B"/>
    <w:rsid w:val="006620F7"/>
    <w:rsid w:val="00663F17"/>
    <w:rsid w:val="00681DC7"/>
    <w:rsid w:val="00682751"/>
    <w:rsid w:val="006838A8"/>
    <w:rsid w:val="0068624A"/>
    <w:rsid w:val="00686AA4"/>
    <w:rsid w:val="00686BC8"/>
    <w:rsid w:val="006876AF"/>
    <w:rsid w:val="00691FF3"/>
    <w:rsid w:val="0069387D"/>
    <w:rsid w:val="00695831"/>
    <w:rsid w:val="00695C69"/>
    <w:rsid w:val="006B5CC4"/>
    <w:rsid w:val="006C4C6F"/>
    <w:rsid w:val="006C5644"/>
    <w:rsid w:val="006D05EF"/>
    <w:rsid w:val="006D1224"/>
    <w:rsid w:val="006D4D09"/>
    <w:rsid w:val="006E19B3"/>
    <w:rsid w:val="006E2362"/>
    <w:rsid w:val="006F0198"/>
    <w:rsid w:val="006F0D24"/>
    <w:rsid w:val="006F48A8"/>
    <w:rsid w:val="006F4B0F"/>
    <w:rsid w:val="006F5682"/>
    <w:rsid w:val="006F670C"/>
    <w:rsid w:val="006F6E18"/>
    <w:rsid w:val="007001F1"/>
    <w:rsid w:val="00703DC8"/>
    <w:rsid w:val="00705999"/>
    <w:rsid w:val="00711319"/>
    <w:rsid w:val="007126E8"/>
    <w:rsid w:val="0071419A"/>
    <w:rsid w:val="0071438D"/>
    <w:rsid w:val="00725134"/>
    <w:rsid w:val="007279BE"/>
    <w:rsid w:val="00730478"/>
    <w:rsid w:val="0073549F"/>
    <w:rsid w:val="00737131"/>
    <w:rsid w:val="00737698"/>
    <w:rsid w:val="00740F24"/>
    <w:rsid w:val="00744030"/>
    <w:rsid w:val="00745B7B"/>
    <w:rsid w:val="00750EE5"/>
    <w:rsid w:val="007525CF"/>
    <w:rsid w:val="00766D26"/>
    <w:rsid w:val="007674AA"/>
    <w:rsid w:val="00772B98"/>
    <w:rsid w:val="00776430"/>
    <w:rsid w:val="007765C8"/>
    <w:rsid w:val="00776661"/>
    <w:rsid w:val="00785AF2"/>
    <w:rsid w:val="00786EB2"/>
    <w:rsid w:val="007970A2"/>
    <w:rsid w:val="007C79D7"/>
    <w:rsid w:val="007D6146"/>
    <w:rsid w:val="007D63AD"/>
    <w:rsid w:val="007E0BA4"/>
    <w:rsid w:val="007E4A5B"/>
    <w:rsid w:val="007F3F66"/>
    <w:rsid w:val="007F5E9B"/>
    <w:rsid w:val="00801A05"/>
    <w:rsid w:val="00805148"/>
    <w:rsid w:val="008052AD"/>
    <w:rsid w:val="00815104"/>
    <w:rsid w:val="0081680F"/>
    <w:rsid w:val="00820296"/>
    <w:rsid w:val="00823970"/>
    <w:rsid w:val="00824457"/>
    <w:rsid w:val="00824FE4"/>
    <w:rsid w:val="00827675"/>
    <w:rsid w:val="0082783F"/>
    <w:rsid w:val="008405BD"/>
    <w:rsid w:val="00844C9D"/>
    <w:rsid w:val="008451AC"/>
    <w:rsid w:val="0084564D"/>
    <w:rsid w:val="00845B0E"/>
    <w:rsid w:val="008552B4"/>
    <w:rsid w:val="00855960"/>
    <w:rsid w:val="0086519E"/>
    <w:rsid w:val="0087225E"/>
    <w:rsid w:val="0087454E"/>
    <w:rsid w:val="008769F5"/>
    <w:rsid w:val="008838DD"/>
    <w:rsid w:val="00887059"/>
    <w:rsid w:val="008940E9"/>
    <w:rsid w:val="00896BAC"/>
    <w:rsid w:val="008B150C"/>
    <w:rsid w:val="008B1875"/>
    <w:rsid w:val="008B43B4"/>
    <w:rsid w:val="008B51EB"/>
    <w:rsid w:val="008C293C"/>
    <w:rsid w:val="008D3A3C"/>
    <w:rsid w:val="008D4392"/>
    <w:rsid w:val="008D6012"/>
    <w:rsid w:val="008E0011"/>
    <w:rsid w:val="008E0101"/>
    <w:rsid w:val="008E2AE5"/>
    <w:rsid w:val="008E484F"/>
    <w:rsid w:val="008E7392"/>
    <w:rsid w:val="008E79D3"/>
    <w:rsid w:val="008F0886"/>
    <w:rsid w:val="008F3AA0"/>
    <w:rsid w:val="00901658"/>
    <w:rsid w:val="009071B2"/>
    <w:rsid w:val="00907DE8"/>
    <w:rsid w:val="009105A8"/>
    <w:rsid w:val="00916673"/>
    <w:rsid w:val="00920876"/>
    <w:rsid w:val="00921787"/>
    <w:rsid w:val="009227E1"/>
    <w:rsid w:val="00927320"/>
    <w:rsid w:val="00931C6F"/>
    <w:rsid w:val="00935FDC"/>
    <w:rsid w:val="00940896"/>
    <w:rsid w:val="0094295F"/>
    <w:rsid w:val="00945F7F"/>
    <w:rsid w:val="009470DF"/>
    <w:rsid w:val="00953434"/>
    <w:rsid w:val="00954316"/>
    <w:rsid w:val="009563A3"/>
    <w:rsid w:val="009616E9"/>
    <w:rsid w:val="00961FA4"/>
    <w:rsid w:val="0096230F"/>
    <w:rsid w:val="009670A8"/>
    <w:rsid w:val="00970C03"/>
    <w:rsid w:val="00973B90"/>
    <w:rsid w:val="00975F1E"/>
    <w:rsid w:val="00983EB5"/>
    <w:rsid w:val="00992DD9"/>
    <w:rsid w:val="0099425C"/>
    <w:rsid w:val="009944B6"/>
    <w:rsid w:val="00997F9F"/>
    <w:rsid w:val="009A001B"/>
    <w:rsid w:val="009A2934"/>
    <w:rsid w:val="009A396B"/>
    <w:rsid w:val="009A5325"/>
    <w:rsid w:val="009A57DC"/>
    <w:rsid w:val="009A681F"/>
    <w:rsid w:val="009C2120"/>
    <w:rsid w:val="009C3D48"/>
    <w:rsid w:val="009C6325"/>
    <w:rsid w:val="009D055E"/>
    <w:rsid w:val="009D351E"/>
    <w:rsid w:val="009D4C5E"/>
    <w:rsid w:val="009E6067"/>
    <w:rsid w:val="009F1FAA"/>
    <w:rsid w:val="00A00E99"/>
    <w:rsid w:val="00A0177F"/>
    <w:rsid w:val="00A04997"/>
    <w:rsid w:val="00A217DF"/>
    <w:rsid w:val="00A25481"/>
    <w:rsid w:val="00A5087C"/>
    <w:rsid w:val="00A521B2"/>
    <w:rsid w:val="00A526B6"/>
    <w:rsid w:val="00A54965"/>
    <w:rsid w:val="00A54C07"/>
    <w:rsid w:val="00A54C98"/>
    <w:rsid w:val="00A60480"/>
    <w:rsid w:val="00A64BD3"/>
    <w:rsid w:val="00A70CEA"/>
    <w:rsid w:val="00A70FB4"/>
    <w:rsid w:val="00A752EC"/>
    <w:rsid w:val="00A83458"/>
    <w:rsid w:val="00A85032"/>
    <w:rsid w:val="00A8646F"/>
    <w:rsid w:val="00A909E1"/>
    <w:rsid w:val="00A9787D"/>
    <w:rsid w:val="00AA1BFE"/>
    <w:rsid w:val="00AA3AB9"/>
    <w:rsid w:val="00AB016A"/>
    <w:rsid w:val="00AB02CD"/>
    <w:rsid w:val="00AB7CBA"/>
    <w:rsid w:val="00AC18AC"/>
    <w:rsid w:val="00AC3441"/>
    <w:rsid w:val="00AD0E89"/>
    <w:rsid w:val="00AE30AE"/>
    <w:rsid w:val="00AE687E"/>
    <w:rsid w:val="00AF183A"/>
    <w:rsid w:val="00AF1E91"/>
    <w:rsid w:val="00AF72DB"/>
    <w:rsid w:val="00B00605"/>
    <w:rsid w:val="00B00843"/>
    <w:rsid w:val="00B011D6"/>
    <w:rsid w:val="00B018A5"/>
    <w:rsid w:val="00B025ED"/>
    <w:rsid w:val="00B14ABB"/>
    <w:rsid w:val="00B25D5F"/>
    <w:rsid w:val="00B314FB"/>
    <w:rsid w:val="00B33A17"/>
    <w:rsid w:val="00B356DB"/>
    <w:rsid w:val="00B419F4"/>
    <w:rsid w:val="00B4204A"/>
    <w:rsid w:val="00B42D31"/>
    <w:rsid w:val="00B436E4"/>
    <w:rsid w:val="00B44CC0"/>
    <w:rsid w:val="00B46E10"/>
    <w:rsid w:val="00B50708"/>
    <w:rsid w:val="00B51AD9"/>
    <w:rsid w:val="00B63467"/>
    <w:rsid w:val="00B65017"/>
    <w:rsid w:val="00B6674B"/>
    <w:rsid w:val="00B67A51"/>
    <w:rsid w:val="00B7091E"/>
    <w:rsid w:val="00B71E95"/>
    <w:rsid w:val="00B822E7"/>
    <w:rsid w:val="00B834FF"/>
    <w:rsid w:val="00B84F2C"/>
    <w:rsid w:val="00B856E5"/>
    <w:rsid w:val="00B871FF"/>
    <w:rsid w:val="00B90512"/>
    <w:rsid w:val="00B917AA"/>
    <w:rsid w:val="00B97F8B"/>
    <w:rsid w:val="00BA6100"/>
    <w:rsid w:val="00BB01C1"/>
    <w:rsid w:val="00BB0827"/>
    <w:rsid w:val="00BB27E9"/>
    <w:rsid w:val="00BB6694"/>
    <w:rsid w:val="00BC284E"/>
    <w:rsid w:val="00BC7065"/>
    <w:rsid w:val="00BC7858"/>
    <w:rsid w:val="00BD0785"/>
    <w:rsid w:val="00BD4CB8"/>
    <w:rsid w:val="00BD509A"/>
    <w:rsid w:val="00BD6500"/>
    <w:rsid w:val="00BE0E6C"/>
    <w:rsid w:val="00BE1184"/>
    <w:rsid w:val="00BE360A"/>
    <w:rsid w:val="00BE3769"/>
    <w:rsid w:val="00BE4A8D"/>
    <w:rsid w:val="00BE51E4"/>
    <w:rsid w:val="00BE68EC"/>
    <w:rsid w:val="00BF2CA9"/>
    <w:rsid w:val="00BF5956"/>
    <w:rsid w:val="00BF63B7"/>
    <w:rsid w:val="00C02C80"/>
    <w:rsid w:val="00C04C24"/>
    <w:rsid w:val="00C05892"/>
    <w:rsid w:val="00C06EE7"/>
    <w:rsid w:val="00C11558"/>
    <w:rsid w:val="00C12388"/>
    <w:rsid w:val="00C1265E"/>
    <w:rsid w:val="00C14BF1"/>
    <w:rsid w:val="00C16C95"/>
    <w:rsid w:val="00C212B9"/>
    <w:rsid w:val="00C27F92"/>
    <w:rsid w:val="00C3211C"/>
    <w:rsid w:val="00C32A8E"/>
    <w:rsid w:val="00C35487"/>
    <w:rsid w:val="00C40EC8"/>
    <w:rsid w:val="00C454A1"/>
    <w:rsid w:val="00C45A23"/>
    <w:rsid w:val="00C45D8C"/>
    <w:rsid w:val="00C46296"/>
    <w:rsid w:val="00C53DC5"/>
    <w:rsid w:val="00C5511A"/>
    <w:rsid w:val="00C55157"/>
    <w:rsid w:val="00C716B6"/>
    <w:rsid w:val="00C72D2A"/>
    <w:rsid w:val="00C76645"/>
    <w:rsid w:val="00C774DD"/>
    <w:rsid w:val="00C77B64"/>
    <w:rsid w:val="00C80B9D"/>
    <w:rsid w:val="00C80E8C"/>
    <w:rsid w:val="00C822E2"/>
    <w:rsid w:val="00C82564"/>
    <w:rsid w:val="00C86DEC"/>
    <w:rsid w:val="00C93350"/>
    <w:rsid w:val="00C94727"/>
    <w:rsid w:val="00C96653"/>
    <w:rsid w:val="00C97362"/>
    <w:rsid w:val="00CA4979"/>
    <w:rsid w:val="00CB3FA3"/>
    <w:rsid w:val="00CB424C"/>
    <w:rsid w:val="00CC176E"/>
    <w:rsid w:val="00CC22CD"/>
    <w:rsid w:val="00CC7379"/>
    <w:rsid w:val="00CD4675"/>
    <w:rsid w:val="00CD53C9"/>
    <w:rsid w:val="00CE133D"/>
    <w:rsid w:val="00CE1A1B"/>
    <w:rsid w:val="00CE3DB0"/>
    <w:rsid w:val="00CE5B49"/>
    <w:rsid w:val="00CF2EC8"/>
    <w:rsid w:val="00CF6A66"/>
    <w:rsid w:val="00CF752C"/>
    <w:rsid w:val="00D00279"/>
    <w:rsid w:val="00D0269D"/>
    <w:rsid w:val="00D03BC9"/>
    <w:rsid w:val="00D12931"/>
    <w:rsid w:val="00D253CA"/>
    <w:rsid w:val="00D25F77"/>
    <w:rsid w:val="00D27EC4"/>
    <w:rsid w:val="00D343DE"/>
    <w:rsid w:val="00D35604"/>
    <w:rsid w:val="00D35821"/>
    <w:rsid w:val="00D360FE"/>
    <w:rsid w:val="00D365F1"/>
    <w:rsid w:val="00D36EEE"/>
    <w:rsid w:val="00D41A5D"/>
    <w:rsid w:val="00D429F7"/>
    <w:rsid w:val="00D42C4B"/>
    <w:rsid w:val="00D43183"/>
    <w:rsid w:val="00D465C3"/>
    <w:rsid w:val="00D46966"/>
    <w:rsid w:val="00D46B38"/>
    <w:rsid w:val="00D46E38"/>
    <w:rsid w:val="00D501C6"/>
    <w:rsid w:val="00D510A6"/>
    <w:rsid w:val="00D517CB"/>
    <w:rsid w:val="00D54F90"/>
    <w:rsid w:val="00D56F97"/>
    <w:rsid w:val="00D7523D"/>
    <w:rsid w:val="00D756C8"/>
    <w:rsid w:val="00D76BEE"/>
    <w:rsid w:val="00D77C09"/>
    <w:rsid w:val="00D81FEF"/>
    <w:rsid w:val="00D85EFB"/>
    <w:rsid w:val="00D92055"/>
    <w:rsid w:val="00D960FB"/>
    <w:rsid w:val="00DA338D"/>
    <w:rsid w:val="00DB5061"/>
    <w:rsid w:val="00DC4600"/>
    <w:rsid w:val="00DC632B"/>
    <w:rsid w:val="00DD1776"/>
    <w:rsid w:val="00DD2400"/>
    <w:rsid w:val="00DE0CC6"/>
    <w:rsid w:val="00DE2941"/>
    <w:rsid w:val="00DE7958"/>
    <w:rsid w:val="00DF5CF2"/>
    <w:rsid w:val="00DF671B"/>
    <w:rsid w:val="00E02BC0"/>
    <w:rsid w:val="00E0333D"/>
    <w:rsid w:val="00E0386B"/>
    <w:rsid w:val="00E12786"/>
    <w:rsid w:val="00E134E4"/>
    <w:rsid w:val="00E21051"/>
    <w:rsid w:val="00E210DC"/>
    <w:rsid w:val="00E260CB"/>
    <w:rsid w:val="00E40717"/>
    <w:rsid w:val="00E43A91"/>
    <w:rsid w:val="00E45E30"/>
    <w:rsid w:val="00E4623F"/>
    <w:rsid w:val="00E506A7"/>
    <w:rsid w:val="00E53BD2"/>
    <w:rsid w:val="00E54C76"/>
    <w:rsid w:val="00E603E1"/>
    <w:rsid w:val="00E712CD"/>
    <w:rsid w:val="00E714CE"/>
    <w:rsid w:val="00E74A34"/>
    <w:rsid w:val="00E74FDE"/>
    <w:rsid w:val="00E75A06"/>
    <w:rsid w:val="00E80B72"/>
    <w:rsid w:val="00E84553"/>
    <w:rsid w:val="00E85575"/>
    <w:rsid w:val="00E944CA"/>
    <w:rsid w:val="00EA1E99"/>
    <w:rsid w:val="00EA30DD"/>
    <w:rsid w:val="00EA48CD"/>
    <w:rsid w:val="00EB3B58"/>
    <w:rsid w:val="00EB3EA8"/>
    <w:rsid w:val="00EB5AE5"/>
    <w:rsid w:val="00EC0522"/>
    <w:rsid w:val="00EC2564"/>
    <w:rsid w:val="00EC2F48"/>
    <w:rsid w:val="00EC572B"/>
    <w:rsid w:val="00ED1836"/>
    <w:rsid w:val="00ED3326"/>
    <w:rsid w:val="00ED6F40"/>
    <w:rsid w:val="00EE3959"/>
    <w:rsid w:val="00EE75FD"/>
    <w:rsid w:val="00EF018C"/>
    <w:rsid w:val="00EF26FA"/>
    <w:rsid w:val="00EF3C6E"/>
    <w:rsid w:val="00EF65A7"/>
    <w:rsid w:val="00EF6DD4"/>
    <w:rsid w:val="00EF7BA2"/>
    <w:rsid w:val="00F01260"/>
    <w:rsid w:val="00F047D8"/>
    <w:rsid w:val="00F0614F"/>
    <w:rsid w:val="00F14814"/>
    <w:rsid w:val="00F15ABB"/>
    <w:rsid w:val="00F214CD"/>
    <w:rsid w:val="00F25394"/>
    <w:rsid w:val="00F31154"/>
    <w:rsid w:val="00F356D7"/>
    <w:rsid w:val="00F35BDF"/>
    <w:rsid w:val="00F36664"/>
    <w:rsid w:val="00F37CA8"/>
    <w:rsid w:val="00F41538"/>
    <w:rsid w:val="00F41866"/>
    <w:rsid w:val="00F454FC"/>
    <w:rsid w:val="00F45B6A"/>
    <w:rsid w:val="00F545AF"/>
    <w:rsid w:val="00F6229F"/>
    <w:rsid w:val="00F70598"/>
    <w:rsid w:val="00F709A0"/>
    <w:rsid w:val="00F715FD"/>
    <w:rsid w:val="00F73140"/>
    <w:rsid w:val="00F74345"/>
    <w:rsid w:val="00F749AB"/>
    <w:rsid w:val="00F75F0B"/>
    <w:rsid w:val="00F8061A"/>
    <w:rsid w:val="00F91A5E"/>
    <w:rsid w:val="00FA00C8"/>
    <w:rsid w:val="00FA7AA2"/>
    <w:rsid w:val="00FB4D19"/>
    <w:rsid w:val="00FB6EE1"/>
    <w:rsid w:val="00FC41AB"/>
    <w:rsid w:val="00FC62C6"/>
    <w:rsid w:val="00FD073F"/>
    <w:rsid w:val="00FD0AFA"/>
    <w:rsid w:val="00FD6E95"/>
    <w:rsid w:val="00FE123F"/>
    <w:rsid w:val="00FE2099"/>
    <w:rsid w:val="00FE32BD"/>
    <w:rsid w:val="00FE5228"/>
    <w:rsid w:val="00FE6BD6"/>
    <w:rsid w:val="00FE7CA8"/>
    <w:rsid w:val="00FF03D8"/>
    <w:rsid w:val="00FF5362"/>
    <w:rsid w:val="00FF6D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D517CB"/>
    <w:pPr>
      <w:keepNext/>
      <w:widowControl w:val="0"/>
      <w:spacing w:line="240" w:lineRule="atLeast"/>
      <w:jc w:val="right"/>
      <w:outlineLvl w:val="0"/>
    </w:pPr>
    <w:rPr>
      <w:b/>
      <w:bCs/>
      <w:iCs/>
      <w:sz w:val="18"/>
      <w:lang w:val="uk-UA"/>
    </w:rPr>
  </w:style>
  <w:style w:type="paragraph" w:styleId="3">
    <w:name w:val="heading 3"/>
    <w:basedOn w:val="a"/>
    <w:next w:val="a"/>
    <w:link w:val="30"/>
    <w:semiHidden/>
    <w:unhideWhenUsed/>
    <w:qFormat/>
    <w:rsid w:val="0057406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03"/>
    <w:pPr>
      <w:tabs>
        <w:tab w:val="center" w:pos="4677"/>
        <w:tab w:val="right" w:pos="9355"/>
      </w:tabs>
    </w:pPr>
  </w:style>
  <w:style w:type="table" w:styleId="a5">
    <w:name w:val="Table Grid"/>
    <w:basedOn w:val="a1"/>
    <w:rsid w:val="00437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143265"/>
    <w:rPr>
      <w:rFonts w:ascii="Tahoma" w:hAnsi="Tahoma" w:cs="Tahoma"/>
      <w:sz w:val="16"/>
      <w:szCs w:val="16"/>
    </w:rPr>
  </w:style>
  <w:style w:type="character" w:styleId="a7">
    <w:name w:val="annotation reference"/>
    <w:uiPriority w:val="99"/>
    <w:semiHidden/>
    <w:rsid w:val="00143265"/>
    <w:rPr>
      <w:sz w:val="16"/>
      <w:szCs w:val="16"/>
    </w:rPr>
  </w:style>
  <w:style w:type="paragraph" w:styleId="a8">
    <w:name w:val="annotation text"/>
    <w:basedOn w:val="a"/>
    <w:semiHidden/>
    <w:rsid w:val="00143265"/>
    <w:rPr>
      <w:sz w:val="20"/>
      <w:szCs w:val="20"/>
    </w:rPr>
  </w:style>
  <w:style w:type="paragraph" w:styleId="a9">
    <w:name w:val="annotation subject"/>
    <w:basedOn w:val="a8"/>
    <w:next w:val="a8"/>
    <w:semiHidden/>
    <w:rsid w:val="00143265"/>
    <w:rPr>
      <w:b/>
      <w:bCs/>
    </w:rPr>
  </w:style>
  <w:style w:type="character" w:styleId="aa">
    <w:name w:val="Emphasis"/>
    <w:uiPriority w:val="20"/>
    <w:qFormat/>
    <w:rsid w:val="007525CF"/>
    <w:rPr>
      <w:b/>
      <w:bCs/>
      <w:i w:val="0"/>
      <w:iCs w:val="0"/>
    </w:rPr>
  </w:style>
  <w:style w:type="character" w:customStyle="1" w:styleId="wbwnewsbrief1">
    <w:name w:val="wbwnewsbrief1"/>
    <w:rsid w:val="003B6636"/>
    <w:rPr>
      <w:rFonts w:ascii="Verdana" w:hAnsi="Verdana" w:hint="default"/>
      <w:b w:val="0"/>
      <w:bCs w:val="0"/>
      <w:i w:val="0"/>
      <w:iCs w:val="0"/>
      <w:strike w:val="0"/>
      <w:dstrike w:val="0"/>
      <w:color w:val="7A7A7A"/>
      <w:sz w:val="17"/>
      <w:szCs w:val="17"/>
      <w:u w:val="none"/>
      <w:effect w:val="none"/>
    </w:rPr>
  </w:style>
  <w:style w:type="paragraph" w:styleId="ab">
    <w:name w:val="Normal (Web)"/>
    <w:basedOn w:val="a"/>
    <w:link w:val="ac"/>
    <w:uiPriority w:val="99"/>
    <w:rsid w:val="007674AA"/>
    <w:pPr>
      <w:spacing w:before="100" w:beforeAutospacing="1" w:after="100" w:afterAutospacing="1"/>
    </w:pPr>
    <w:rPr>
      <w:rFonts w:ascii="Arial Unicode MS" w:eastAsia="Arial Unicode MS" w:hAnsi="Arial Unicode MS" w:cs="Arial Unicode MS"/>
    </w:rPr>
  </w:style>
  <w:style w:type="character" w:styleId="ad">
    <w:name w:val="Hyperlink"/>
    <w:rsid w:val="00525CF8"/>
    <w:rPr>
      <w:rFonts w:cs="Times New Roman"/>
      <w:color w:val="0000FF"/>
      <w:u w:val="single"/>
    </w:rPr>
  </w:style>
  <w:style w:type="paragraph" w:customStyle="1" w:styleId="ae">
    <w:name w:val="Знак"/>
    <w:basedOn w:val="a"/>
    <w:rsid w:val="00B7091E"/>
    <w:pPr>
      <w:spacing w:before="60"/>
      <w:jc w:val="both"/>
    </w:pPr>
    <w:rPr>
      <w:rFonts w:ascii="Verdana" w:hAnsi="Verdana" w:cs="Verdana"/>
      <w:sz w:val="20"/>
      <w:szCs w:val="20"/>
      <w:lang w:val="en-US" w:eastAsia="en-US"/>
    </w:rPr>
  </w:style>
  <w:style w:type="paragraph" w:styleId="af">
    <w:name w:val="footer"/>
    <w:basedOn w:val="a"/>
    <w:link w:val="af0"/>
    <w:uiPriority w:val="99"/>
    <w:rsid w:val="00BC7858"/>
    <w:pPr>
      <w:tabs>
        <w:tab w:val="center" w:pos="4677"/>
        <w:tab w:val="right" w:pos="9355"/>
      </w:tabs>
    </w:pPr>
  </w:style>
  <w:style w:type="character" w:customStyle="1" w:styleId="30">
    <w:name w:val="Заголовок 3 Знак"/>
    <w:link w:val="3"/>
    <w:rsid w:val="0057406F"/>
    <w:rPr>
      <w:rFonts w:ascii="Cambria" w:eastAsia="Times New Roman" w:hAnsi="Cambria" w:cs="Times New Roman"/>
      <w:b/>
      <w:bCs/>
      <w:sz w:val="26"/>
      <w:szCs w:val="26"/>
      <w:lang w:val="ru-RU" w:eastAsia="ru-RU"/>
    </w:rPr>
  </w:style>
  <w:style w:type="paragraph" w:styleId="af1">
    <w:name w:val="Body Text"/>
    <w:basedOn w:val="a"/>
    <w:link w:val="af2"/>
    <w:unhideWhenUsed/>
    <w:rsid w:val="00C27F92"/>
    <w:pPr>
      <w:suppressAutoHyphens/>
      <w:autoSpaceDE w:val="0"/>
      <w:spacing w:after="120"/>
      <w:jc w:val="both"/>
    </w:pPr>
    <w:rPr>
      <w:rFonts w:ascii="Arial" w:hAnsi="Arial"/>
      <w:sz w:val="20"/>
      <w:szCs w:val="20"/>
      <w:lang w:val="en-GB" w:eastAsia="ar-SA"/>
    </w:rPr>
  </w:style>
  <w:style w:type="character" w:customStyle="1" w:styleId="af2">
    <w:name w:val="Основной текст Знак"/>
    <w:link w:val="af1"/>
    <w:rsid w:val="00C27F92"/>
    <w:rPr>
      <w:rFonts w:ascii="Arial" w:hAnsi="Arial" w:cs="Arial"/>
      <w:lang w:val="en-GB" w:eastAsia="ar-SA"/>
    </w:rPr>
  </w:style>
  <w:style w:type="paragraph" w:styleId="af3">
    <w:name w:val="endnote text"/>
    <w:basedOn w:val="a"/>
    <w:link w:val="af4"/>
    <w:uiPriority w:val="99"/>
    <w:unhideWhenUsed/>
    <w:rsid w:val="005768A8"/>
    <w:rPr>
      <w:sz w:val="20"/>
      <w:szCs w:val="20"/>
    </w:rPr>
  </w:style>
  <w:style w:type="character" w:customStyle="1" w:styleId="af4">
    <w:name w:val="Текст концевой сноски Знак"/>
    <w:link w:val="af3"/>
    <w:uiPriority w:val="99"/>
    <w:rsid w:val="005768A8"/>
    <w:rPr>
      <w:lang w:val="ru-RU" w:eastAsia="ru-RU"/>
    </w:rPr>
  </w:style>
  <w:style w:type="character" w:styleId="af5">
    <w:name w:val="endnote reference"/>
    <w:uiPriority w:val="99"/>
    <w:unhideWhenUsed/>
    <w:rsid w:val="005768A8"/>
    <w:rPr>
      <w:vertAlign w:val="superscript"/>
    </w:rPr>
  </w:style>
  <w:style w:type="paragraph" w:styleId="af6">
    <w:name w:val="List Paragraph"/>
    <w:basedOn w:val="a"/>
    <w:uiPriority w:val="34"/>
    <w:qFormat/>
    <w:rsid w:val="004B60E8"/>
    <w:pPr>
      <w:ind w:left="720"/>
      <w:contextualSpacing/>
    </w:pPr>
    <w:rPr>
      <w:rFonts w:ascii="Calibri" w:eastAsia="Calibri" w:hAnsi="Calibri"/>
      <w:sz w:val="22"/>
      <w:szCs w:val="22"/>
      <w:lang w:val="en-US" w:eastAsia="en-US"/>
    </w:rPr>
  </w:style>
  <w:style w:type="character" w:customStyle="1" w:styleId="af0">
    <w:name w:val="Нижний колонтитул Знак"/>
    <w:link w:val="af"/>
    <w:uiPriority w:val="99"/>
    <w:rsid w:val="00B44CC0"/>
    <w:rPr>
      <w:sz w:val="24"/>
      <w:szCs w:val="24"/>
      <w:lang w:val="ru-RU" w:eastAsia="ru-RU"/>
    </w:rPr>
  </w:style>
  <w:style w:type="paragraph" w:styleId="af7">
    <w:name w:val="footnote text"/>
    <w:basedOn w:val="a"/>
    <w:link w:val="af8"/>
    <w:uiPriority w:val="99"/>
    <w:rsid w:val="001B59A1"/>
    <w:rPr>
      <w:sz w:val="20"/>
      <w:szCs w:val="20"/>
    </w:rPr>
  </w:style>
  <w:style w:type="character" w:customStyle="1" w:styleId="af8">
    <w:name w:val="Текст сноски Знак"/>
    <w:link w:val="af7"/>
    <w:uiPriority w:val="99"/>
    <w:rsid w:val="001B59A1"/>
    <w:rPr>
      <w:lang w:val="ru-RU" w:eastAsia="ru-RU"/>
    </w:rPr>
  </w:style>
  <w:style w:type="character" w:styleId="af9">
    <w:name w:val="footnote reference"/>
    <w:uiPriority w:val="99"/>
    <w:rsid w:val="001B59A1"/>
    <w:rPr>
      <w:vertAlign w:val="superscript"/>
    </w:rPr>
  </w:style>
  <w:style w:type="character" w:styleId="afa">
    <w:name w:val="Strong"/>
    <w:uiPriority w:val="22"/>
    <w:qFormat/>
    <w:rsid w:val="001B02FA"/>
    <w:rPr>
      <w:b/>
      <w:bCs/>
    </w:rPr>
  </w:style>
  <w:style w:type="character" w:customStyle="1" w:styleId="shorttext">
    <w:name w:val="short_text"/>
    <w:rsid w:val="001B02FA"/>
  </w:style>
  <w:style w:type="character" w:customStyle="1" w:styleId="hps">
    <w:name w:val="hps"/>
    <w:rsid w:val="001B02FA"/>
  </w:style>
  <w:style w:type="character" w:customStyle="1" w:styleId="a4">
    <w:name w:val="Верхний колонтитул Знак"/>
    <w:link w:val="a3"/>
    <w:uiPriority w:val="99"/>
    <w:rsid w:val="00827675"/>
    <w:rPr>
      <w:sz w:val="24"/>
      <w:szCs w:val="24"/>
      <w:lang w:val="ru-RU" w:eastAsia="ru-RU"/>
    </w:rPr>
  </w:style>
  <w:style w:type="paragraph" w:styleId="afb">
    <w:name w:val="No Spacing"/>
    <w:uiPriority w:val="1"/>
    <w:qFormat/>
    <w:rsid w:val="0028156D"/>
    <w:rPr>
      <w:rFonts w:ascii="Calibri" w:eastAsia="Calibri" w:hAnsi="Calibri"/>
      <w:sz w:val="22"/>
      <w:szCs w:val="22"/>
      <w:lang w:eastAsia="en-US"/>
    </w:rPr>
  </w:style>
  <w:style w:type="character" w:customStyle="1" w:styleId="ac">
    <w:name w:val="Обычный (веб) Знак"/>
    <w:link w:val="ab"/>
    <w:locked/>
    <w:rsid w:val="00D43183"/>
    <w:rPr>
      <w:rFonts w:ascii="Arial Unicode MS" w:eastAsia="Arial Unicode MS" w:hAnsi="Arial Unicode MS" w:cs="Arial Unicode MS"/>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D517CB"/>
    <w:pPr>
      <w:keepNext/>
      <w:widowControl w:val="0"/>
      <w:spacing w:line="240" w:lineRule="atLeast"/>
      <w:jc w:val="right"/>
      <w:outlineLvl w:val="0"/>
    </w:pPr>
    <w:rPr>
      <w:b/>
      <w:bCs/>
      <w:iCs/>
      <w:sz w:val="18"/>
      <w:lang w:val="uk-UA"/>
    </w:rPr>
  </w:style>
  <w:style w:type="paragraph" w:styleId="3">
    <w:name w:val="heading 3"/>
    <w:basedOn w:val="a"/>
    <w:next w:val="a"/>
    <w:link w:val="30"/>
    <w:semiHidden/>
    <w:unhideWhenUsed/>
    <w:qFormat/>
    <w:rsid w:val="0057406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03"/>
    <w:pPr>
      <w:tabs>
        <w:tab w:val="center" w:pos="4677"/>
        <w:tab w:val="right" w:pos="9355"/>
      </w:tabs>
    </w:pPr>
  </w:style>
  <w:style w:type="table" w:styleId="a5">
    <w:name w:val="Table Grid"/>
    <w:basedOn w:val="a1"/>
    <w:rsid w:val="004375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143265"/>
    <w:rPr>
      <w:rFonts w:ascii="Tahoma" w:hAnsi="Tahoma" w:cs="Tahoma"/>
      <w:sz w:val="16"/>
      <w:szCs w:val="16"/>
    </w:rPr>
  </w:style>
  <w:style w:type="character" w:styleId="a7">
    <w:name w:val="annotation reference"/>
    <w:uiPriority w:val="99"/>
    <w:semiHidden/>
    <w:rsid w:val="00143265"/>
    <w:rPr>
      <w:sz w:val="16"/>
      <w:szCs w:val="16"/>
    </w:rPr>
  </w:style>
  <w:style w:type="paragraph" w:styleId="a8">
    <w:name w:val="annotation text"/>
    <w:basedOn w:val="a"/>
    <w:semiHidden/>
    <w:rsid w:val="00143265"/>
    <w:rPr>
      <w:sz w:val="20"/>
      <w:szCs w:val="20"/>
    </w:rPr>
  </w:style>
  <w:style w:type="paragraph" w:styleId="a9">
    <w:name w:val="annotation subject"/>
    <w:basedOn w:val="a8"/>
    <w:next w:val="a8"/>
    <w:semiHidden/>
    <w:rsid w:val="00143265"/>
    <w:rPr>
      <w:b/>
      <w:bCs/>
    </w:rPr>
  </w:style>
  <w:style w:type="character" w:styleId="aa">
    <w:name w:val="Emphasis"/>
    <w:uiPriority w:val="20"/>
    <w:qFormat/>
    <w:rsid w:val="007525CF"/>
    <w:rPr>
      <w:b/>
      <w:bCs/>
      <w:i w:val="0"/>
      <w:iCs w:val="0"/>
    </w:rPr>
  </w:style>
  <w:style w:type="character" w:customStyle="1" w:styleId="wbwnewsbrief1">
    <w:name w:val="wbwnewsbrief1"/>
    <w:rsid w:val="003B6636"/>
    <w:rPr>
      <w:rFonts w:ascii="Verdana" w:hAnsi="Verdana" w:hint="default"/>
      <w:b w:val="0"/>
      <w:bCs w:val="0"/>
      <w:i w:val="0"/>
      <w:iCs w:val="0"/>
      <w:strike w:val="0"/>
      <w:dstrike w:val="0"/>
      <w:color w:val="7A7A7A"/>
      <w:sz w:val="17"/>
      <w:szCs w:val="17"/>
      <w:u w:val="none"/>
      <w:effect w:val="none"/>
    </w:rPr>
  </w:style>
  <w:style w:type="paragraph" w:styleId="ab">
    <w:name w:val="Normal (Web)"/>
    <w:basedOn w:val="a"/>
    <w:link w:val="ac"/>
    <w:uiPriority w:val="99"/>
    <w:rsid w:val="007674AA"/>
    <w:pPr>
      <w:spacing w:before="100" w:beforeAutospacing="1" w:after="100" w:afterAutospacing="1"/>
    </w:pPr>
    <w:rPr>
      <w:rFonts w:ascii="Arial Unicode MS" w:eastAsia="Arial Unicode MS" w:hAnsi="Arial Unicode MS" w:cs="Arial Unicode MS"/>
    </w:rPr>
  </w:style>
  <w:style w:type="character" w:styleId="ad">
    <w:name w:val="Hyperlink"/>
    <w:rsid w:val="00525CF8"/>
    <w:rPr>
      <w:rFonts w:cs="Times New Roman"/>
      <w:color w:val="0000FF"/>
      <w:u w:val="single"/>
    </w:rPr>
  </w:style>
  <w:style w:type="paragraph" w:customStyle="1" w:styleId="ae">
    <w:name w:val="Знак"/>
    <w:basedOn w:val="a"/>
    <w:rsid w:val="00B7091E"/>
    <w:pPr>
      <w:spacing w:before="60"/>
      <w:jc w:val="both"/>
    </w:pPr>
    <w:rPr>
      <w:rFonts w:ascii="Verdana" w:hAnsi="Verdana" w:cs="Verdana"/>
      <w:sz w:val="20"/>
      <w:szCs w:val="20"/>
      <w:lang w:val="en-US" w:eastAsia="en-US"/>
    </w:rPr>
  </w:style>
  <w:style w:type="paragraph" w:styleId="af">
    <w:name w:val="footer"/>
    <w:basedOn w:val="a"/>
    <w:link w:val="af0"/>
    <w:uiPriority w:val="99"/>
    <w:rsid w:val="00BC7858"/>
    <w:pPr>
      <w:tabs>
        <w:tab w:val="center" w:pos="4677"/>
        <w:tab w:val="right" w:pos="9355"/>
      </w:tabs>
    </w:pPr>
  </w:style>
  <w:style w:type="character" w:customStyle="1" w:styleId="30">
    <w:name w:val="Заголовок 3 Знак"/>
    <w:link w:val="3"/>
    <w:rsid w:val="0057406F"/>
    <w:rPr>
      <w:rFonts w:ascii="Cambria" w:eastAsia="Times New Roman" w:hAnsi="Cambria" w:cs="Times New Roman"/>
      <w:b/>
      <w:bCs/>
      <w:sz w:val="26"/>
      <w:szCs w:val="26"/>
      <w:lang w:val="ru-RU" w:eastAsia="ru-RU"/>
    </w:rPr>
  </w:style>
  <w:style w:type="paragraph" w:styleId="af1">
    <w:name w:val="Body Text"/>
    <w:basedOn w:val="a"/>
    <w:link w:val="af2"/>
    <w:unhideWhenUsed/>
    <w:rsid w:val="00C27F92"/>
    <w:pPr>
      <w:suppressAutoHyphens/>
      <w:autoSpaceDE w:val="0"/>
      <w:spacing w:after="120"/>
      <w:jc w:val="both"/>
    </w:pPr>
    <w:rPr>
      <w:rFonts w:ascii="Arial" w:hAnsi="Arial"/>
      <w:sz w:val="20"/>
      <w:szCs w:val="20"/>
      <w:lang w:val="en-GB" w:eastAsia="ar-SA"/>
    </w:rPr>
  </w:style>
  <w:style w:type="character" w:customStyle="1" w:styleId="af2">
    <w:name w:val="Основной текст Знак"/>
    <w:link w:val="af1"/>
    <w:rsid w:val="00C27F92"/>
    <w:rPr>
      <w:rFonts w:ascii="Arial" w:hAnsi="Arial" w:cs="Arial"/>
      <w:lang w:val="en-GB" w:eastAsia="ar-SA"/>
    </w:rPr>
  </w:style>
  <w:style w:type="paragraph" w:styleId="af3">
    <w:name w:val="endnote text"/>
    <w:basedOn w:val="a"/>
    <w:link w:val="af4"/>
    <w:uiPriority w:val="99"/>
    <w:unhideWhenUsed/>
    <w:rsid w:val="005768A8"/>
    <w:rPr>
      <w:sz w:val="20"/>
      <w:szCs w:val="20"/>
    </w:rPr>
  </w:style>
  <w:style w:type="character" w:customStyle="1" w:styleId="af4">
    <w:name w:val="Текст концевой сноски Знак"/>
    <w:link w:val="af3"/>
    <w:uiPriority w:val="99"/>
    <w:rsid w:val="005768A8"/>
    <w:rPr>
      <w:lang w:val="ru-RU" w:eastAsia="ru-RU"/>
    </w:rPr>
  </w:style>
  <w:style w:type="character" w:styleId="af5">
    <w:name w:val="endnote reference"/>
    <w:uiPriority w:val="99"/>
    <w:unhideWhenUsed/>
    <w:rsid w:val="005768A8"/>
    <w:rPr>
      <w:vertAlign w:val="superscript"/>
    </w:rPr>
  </w:style>
  <w:style w:type="paragraph" w:styleId="af6">
    <w:name w:val="List Paragraph"/>
    <w:basedOn w:val="a"/>
    <w:uiPriority w:val="34"/>
    <w:qFormat/>
    <w:rsid w:val="004B60E8"/>
    <w:pPr>
      <w:ind w:left="720"/>
      <w:contextualSpacing/>
    </w:pPr>
    <w:rPr>
      <w:rFonts w:ascii="Calibri" w:eastAsia="Calibri" w:hAnsi="Calibri"/>
      <w:sz w:val="22"/>
      <w:szCs w:val="22"/>
      <w:lang w:val="en-US" w:eastAsia="en-US"/>
    </w:rPr>
  </w:style>
  <w:style w:type="character" w:customStyle="1" w:styleId="af0">
    <w:name w:val="Нижний колонтитул Знак"/>
    <w:link w:val="af"/>
    <w:uiPriority w:val="99"/>
    <w:rsid w:val="00B44CC0"/>
    <w:rPr>
      <w:sz w:val="24"/>
      <w:szCs w:val="24"/>
      <w:lang w:val="ru-RU" w:eastAsia="ru-RU"/>
    </w:rPr>
  </w:style>
  <w:style w:type="paragraph" w:styleId="af7">
    <w:name w:val="footnote text"/>
    <w:basedOn w:val="a"/>
    <w:link w:val="af8"/>
    <w:uiPriority w:val="99"/>
    <w:rsid w:val="001B59A1"/>
    <w:rPr>
      <w:sz w:val="20"/>
      <w:szCs w:val="20"/>
    </w:rPr>
  </w:style>
  <w:style w:type="character" w:customStyle="1" w:styleId="af8">
    <w:name w:val="Текст сноски Знак"/>
    <w:link w:val="af7"/>
    <w:uiPriority w:val="99"/>
    <w:rsid w:val="001B59A1"/>
    <w:rPr>
      <w:lang w:val="ru-RU" w:eastAsia="ru-RU"/>
    </w:rPr>
  </w:style>
  <w:style w:type="character" w:styleId="af9">
    <w:name w:val="footnote reference"/>
    <w:uiPriority w:val="99"/>
    <w:rsid w:val="001B59A1"/>
    <w:rPr>
      <w:vertAlign w:val="superscript"/>
    </w:rPr>
  </w:style>
  <w:style w:type="character" w:styleId="afa">
    <w:name w:val="Strong"/>
    <w:uiPriority w:val="22"/>
    <w:qFormat/>
    <w:rsid w:val="001B02FA"/>
    <w:rPr>
      <w:b/>
      <w:bCs/>
    </w:rPr>
  </w:style>
  <w:style w:type="character" w:customStyle="1" w:styleId="shorttext">
    <w:name w:val="short_text"/>
    <w:rsid w:val="001B02FA"/>
  </w:style>
  <w:style w:type="character" w:customStyle="1" w:styleId="hps">
    <w:name w:val="hps"/>
    <w:rsid w:val="001B02FA"/>
  </w:style>
  <w:style w:type="character" w:customStyle="1" w:styleId="a4">
    <w:name w:val="Верхний колонтитул Знак"/>
    <w:link w:val="a3"/>
    <w:uiPriority w:val="99"/>
    <w:rsid w:val="00827675"/>
    <w:rPr>
      <w:sz w:val="24"/>
      <w:szCs w:val="24"/>
      <w:lang w:val="ru-RU" w:eastAsia="ru-RU"/>
    </w:rPr>
  </w:style>
  <w:style w:type="paragraph" w:styleId="afb">
    <w:name w:val="No Spacing"/>
    <w:uiPriority w:val="1"/>
    <w:qFormat/>
    <w:rsid w:val="0028156D"/>
    <w:rPr>
      <w:rFonts w:ascii="Calibri" w:eastAsia="Calibri" w:hAnsi="Calibri"/>
      <w:sz w:val="22"/>
      <w:szCs w:val="22"/>
      <w:lang w:eastAsia="en-US"/>
    </w:rPr>
  </w:style>
  <w:style w:type="character" w:customStyle="1" w:styleId="ac">
    <w:name w:val="Обычный (веб) Знак"/>
    <w:link w:val="ab"/>
    <w:locked/>
    <w:rsid w:val="00D43183"/>
    <w:rPr>
      <w:rFonts w:ascii="Arial Unicode MS" w:eastAsia="Arial Unicode MS" w:hAnsi="Arial Unicode MS" w:cs="Arial Unicode M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5747">
      <w:bodyDiv w:val="1"/>
      <w:marLeft w:val="0"/>
      <w:marRight w:val="0"/>
      <w:marTop w:val="0"/>
      <w:marBottom w:val="0"/>
      <w:divBdr>
        <w:top w:val="none" w:sz="0" w:space="0" w:color="auto"/>
        <w:left w:val="none" w:sz="0" w:space="0" w:color="auto"/>
        <w:bottom w:val="none" w:sz="0" w:space="0" w:color="auto"/>
        <w:right w:val="none" w:sz="0" w:space="0" w:color="auto"/>
      </w:divBdr>
    </w:div>
    <w:div w:id="301542271">
      <w:bodyDiv w:val="1"/>
      <w:marLeft w:val="0"/>
      <w:marRight w:val="0"/>
      <w:marTop w:val="0"/>
      <w:marBottom w:val="0"/>
      <w:divBdr>
        <w:top w:val="none" w:sz="0" w:space="0" w:color="auto"/>
        <w:left w:val="none" w:sz="0" w:space="0" w:color="auto"/>
        <w:bottom w:val="none" w:sz="0" w:space="0" w:color="auto"/>
        <w:right w:val="none" w:sz="0" w:space="0" w:color="auto"/>
      </w:divBdr>
    </w:div>
    <w:div w:id="1103259040">
      <w:bodyDiv w:val="1"/>
      <w:marLeft w:val="0"/>
      <w:marRight w:val="0"/>
      <w:marTop w:val="0"/>
      <w:marBottom w:val="0"/>
      <w:divBdr>
        <w:top w:val="none" w:sz="0" w:space="0" w:color="auto"/>
        <w:left w:val="none" w:sz="0" w:space="0" w:color="auto"/>
        <w:bottom w:val="none" w:sz="0" w:space="0" w:color="auto"/>
        <w:right w:val="none" w:sz="0" w:space="0" w:color="auto"/>
      </w:divBdr>
    </w:div>
    <w:div w:id="1390494470">
      <w:bodyDiv w:val="1"/>
      <w:marLeft w:val="0"/>
      <w:marRight w:val="0"/>
      <w:marTop w:val="0"/>
      <w:marBottom w:val="0"/>
      <w:divBdr>
        <w:top w:val="none" w:sz="0" w:space="0" w:color="auto"/>
        <w:left w:val="none" w:sz="0" w:space="0" w:color="auto"/>
        <w:bottom w:val="none" w:sz="0" w:space="0" w:color="auto"/>
        <w:right w:val="none" w:sz="0" w:space="0" w:color="auto"/>
      </w:divBdr>
    </w:div>
    <w:div w:id="19426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etwork.org.ua/projects/current_projects/proekt-respect-zmenshennya-stygm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twork.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network.org.u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ADD3B-EF7A-460A-88E7-F6254F9EE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3196</Words>
  <Characters>22036</Characters>
  <Application>Microsoft Office Word</Application>
  <DocSecurity>0</DocSecurity>
  <Lines>183</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AUN of PLWH</Company>
  <LinksUpToDate>false</LinksUpToDate>
  <CharactersWithSpaces>25182</CharactersWithSpaces>
  <SharedDoc>false</SharedDoc>
  <HLinks>
    <vt:vector size="12" baseType="variant">
      <vt:variant>
        <vt:i4>6750243</vt:i4>
      </vt:variant>
      <vt:variant>
        <vt:i4>3</vt:i4>
      </vt:variant>
      <vt:variant>
        <vt:i4>0</vt:i4>
      </vt:variant>
      <vt:variant>
        <vt:i4>5</vt:i4>
      </vt:variant>
      <vt:variant>
        <vt:lpwstr>http://www.network.org.ua/</vt:lpwstr>
      </vt:variant>
      <vt:variant>
        <vt:lpwstr/>
      </vt:variant>
      <vt:variant>
        <vt:i4>6750243</vt:i4>
      </vt:variant>
      <vt:variant>
        <vt:i4>0</vt:i4>
      </vt:variant>
      <vt:variant>
        <vt:i4>0</vt:i4>
      </vt:variant>
      <vt:variant>
        <vt:i4>5</vt:i4>
      </vt:variant>
      <vt:variant>
        <vt:lpwstr>http://www.network.org.ua/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Shyrokova</dc:creator>
  <cp:lastModifiedBy>Заітов Акім</cp:lastModifiedBy>
  <cp:revision>3</cp:revision>
  <cp:lastPrinted>2015-01-16T08:47:00Z</cp:lastPrinted>
  <dcterms:created xsi:type="dcterms:W3CDTF">2017-01-13T08:10:00Z</dcterms:created>
  <dcterms:modified xsi:type="dcterms:W3CDTF">2017-01-13T08:56:00Z</dcterms:modified>
</cp:coreProperties>
</file>